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69A12" w14:textId="6E2BBE95" w:rsidR="001D20D4" w:rsidRPr="001C1671" w:rsidRDefault="000E248A" w:rsidP="000E248A">
      <w:pPr>
        <w:pStyle w:val="Body"/>
        <w:shd w:val="clear" w:color="auto" w:fill="00732F"/>
        <w:ind w:left="142"/>
        <w:jc w:val="both"/>
        <w:rPr>
          <w:rFonts w:ascii="Gill Sans MT" w:hAnsi="Gill Sans MT"/>
          <w:b/>
          <w:bCs/>
          <w:color w:val="FFFFFF" w:themeColor="background1"/>
          <w:sz w:val="24"/>
          <w:szCs w:val="24"/>
          <w:lang w:val="en-US"/>
        </w:rPr>
      </w:pPr>
      <w:r w:rsidRPr="001C1671">
        <w:rPr>
          <w:rFonts w:ascii="Gill Sans MT" w:hAnsi="Gill Sans MT"/>
          <w:b/>
          <w:bCs/>
          <w:color w:val="FFFFFF" w:themeColor="background1"/>
          <w:sz w:val="24"/>
          <w:szCs w:val="24"/>
          <w:lang w:val="en-US"/>
        </w:rPr>
        <w:t>Draft Resolution on Cybersecurity</w:t>
      </w:r>
    </w:p>
    <w:p w14:paraId="1F3B45F4" w14:textId="5B7F0AD7" w:rsidR="001C1671" w:rsidRPr="001C1671" w:rsidRDefault="001C1671" w:rsidP="000E248A">
      <w:pPr>
        <w:pStyle w:val="Body"/>
        <w:shd w:val="clear" w:color="auto" w:fill="00732F"/>
        <w:ind w:left="142"/>
        <w:jc w:val="both"/>
        <w:rPr>
          <w:rFonts w:ascii="Gill Sans MT" w:hAnsi="Gill Sans MT"/>
          <w:color w:val="FFFFFF" w:themeColor="background1"/>
          <w:sz w:val="24"/>
          <w:szCs w:val="24"/>
        </w:rPr>
      </w:pPr>
      <w:r w:rsidRPr="001C1671">
        <w:rPr>
          <w:rFonts w:ascii="Gill Sans MT" w:hAnsi="Gill Sans MT"/>
          <w:color w:val="FFFFFF" w:themeColor="background1"/>
          <w:sz w:val="24"/>
          <w:szCs w:val="24"/>
          <w:lang w:val="en-US"/>
        </w:rPr>
        <w:t>Submitted by Carlo Maria Palermo</w:t>
      </w:r>
    </w:p>
    <w:p w14:paraId="131170BF" w14:textId="77777777" w:rsidR="001D20D4" w:rsidRPr="001C1671" w:rsidRDefault="001D20D4" w:rsidP="001C1671">
      <w:pPr>
        <w:pStyle w:val="Body"/>
        <w:jc w:val="both"/>
        <w:rPr>
          <w:rFonts w:ascii="Gill Sans MT" w:hAnsi="Gill Sans MT"/>
        </w:rPr>
      </w:pPr>
    </w:p>
    <w:p w14:paraId="022E1BF0" w14:textId="36E5B610" w:rsidR="001D20D4" w:rsidRPr="001C1671" w:rsidRDefault="00446F7B" w:rsidP="000E248A">
      <w:pPr>
        <w:pStyle w:val="Body"/>
        <w:spacing w:after="240"/>
        <w:ind w:left="142"/>
        <w:jc w:val="both"/>
        <w:rPr>
          <w:rFonts w:ascii="Gill Sans MT" w:hAnsi="Gill Sans MT"/>
        </w:rPr>
      </w:pPr>
      <w:r w:rsidRPr="001C1671">
        <w:rPr>
          <w:rFonts w:ascii="Gill Sans MT" w:hAnsi="Gill Sans MT"/>
          <w:lang w:val="en-US"/>
        </w:rPr>
        <w:t xml:space="preserve">Nowadays, digital dimension </w:t>
      </w:r>
      <w:r w:rsidR="00A90C49" w:rsidRPr="001C1671">
        <w:rPr>
          <w:rFonts w:ascii="Gill Sans MT" w:hAnsi="Gill Sans MT"/>
          <w:lang w:val="en-US"/>
        </w:rPr>
        <w:t xml:space="preserve">encompass </w:t>
      </w:r>
      <w:r w:rsidRPr="001C1671">
        <w:rPr>
          <w:rFonts w:ascii="Gill Sans MT" w:hAnsi="Gill Sans MT"/>
          <w:lang w:val="en-US"/>
        </w:rPr>
        <w:t>all sphere of human life and human development. The inner implications of Information Technology make possible free access to information, services to individuals and company making possible communications among different subjects around the world.</w:t>
      </w:r>
    </w:p>
    <w:p w14:paraId="19BC65BD" w14:textId="40ADAB93" w:rsidR="001D20D4" w:rsidRPr="001C1671" w:rsidRDefault="000E248A" w:rsidP="000E248A">
      <w:pPr>
        <w:pStyle w:val="Body"/>
        <w:spacing w:after="240"/>
        <w:ind w:left="142"/>
        <w:jc w:val="both"/>
        <w:rPr>
          <w:rFonts w:ascii="Gill Sans MT" w:hAnsi="Gill Sans MT"/>
        </w:rPr>
      </w:pPr>
      <w:r w:rsidRPr="001C1671">
        <w:rPr>
          <w:rFonts w:ascii="Gill Sans MT" w:hAnsi="Gill Sans MT"/>
          <w:lang w:val="en-US"/>
        </w:rPr>
        <w:t>The Information technology shaped the life of companies, define production standards, enters deeply in daily life of citizens, juridical subjects, influenced operations of private a</w:t>
      </w:r>
      <w:r w:rsidRPr="001C1671">
        <w:rPr>
          <w:rFonts w:ascii="Gill Sans MT" w:hAnsi="Gill Sans MT"/>
          <w:lang w:val="en-US"/>
        </w:rPr>
        <w:t>nd public sector, including governmental and military operations and communications.</w:t>
      </w:r>
    </w:p>
    <w:p w14:paraId="41D23E9F" w14:textId="77777777" w:rsidR="00810977" w:rsidRPr="001C1671" w:rsidRDefault="000E248A" w:rsidP="001C1671">
      <w:pPr>
        <w:pStyle w:val="Body"/>
        <w:ind w:left="720"/>
        <w:jc w:val="both"/>
        <w:rPr>
          <w:rFonts w:ascii="Gill Sans MT" w:hAnsi="Gill Sans MT"/>
          <w:b/>
          <w:bCs/>
        </w:rPr>
      </w:pPr>
      <w:r w:rsidRPr="001C1671">
        <w:rPr>
          <w:rFonts w:ascii="Gill Sans MT" w:hAnsi="Gill Sans MT"/>
          <w:b/>
          <w:bCs/>
          <w:lang w:val="en-US"/>
        </w:rPr>
        <w:t>Aware</w:t>
      </w:r>
    </w:p>
    <w:p w14:paraId="521E121A" w14:textId="539F1C11" w:rsidR="00A90C49" w:rsidRPr="001C1671" w:rsidRDefault="00810977" w:rsidP="001C1671">
      <w:pPr>
        <w:pStyle w:val="Body"/>
        <w:numPr>
          <w:ilvl w:val="0"/>
          <w:numId w:val="1"/>
        </w:numPr>
        <w:spacing w:after="240"/>
        <w:jc w:val="both"/>
        <w:rPr>
          <w:rFonts w:ascii="Gill Sans MT" w:hAnsi="Gill Sans MT"/>
          <w:b/>
          <w:bCs/>
        </w:rPr>
      </w:pPr>
      <w:r w:rsidRPr="001C1671">
        <w:rPr>
          <w:rFonts w:ascii="Gill Sans MT" w:hAnsi="Gill Sans MT"/>
          <w:lang w:val="en-US"/>
        </w:rPr>
        <w:t xml:space="preserve">That </w:t>
      </w:r>
      <w:r w:rsidR="00EE5BE8" w:rsidRPr="001C1671">
        <w:rPr>
          <w:rFonts w:ascii="Gill Sans MT" w:hAnsi="Gill Sans MT"/>
          <w:lang w:val="en-US"/>
        </w:rPr>
        <w:t>the digital sphere essential for EU and National Security,</w:t>
      </w:r>
      <w:r w:rsidR="00EE5BE8" w:rsidRPr="001C1671">
        <w:rPr>
          <w:rFonts w:ascii="Gill Sans MT" w:hAnsi="Gill Sans MT"/>
          <w:lang w:val="en-US"/>
        </w:rPr>
        <w:br/>
      </w:r>
      <w:r w:rsidR="00FF00DA" w:rsidRPr="001C1671">
        <w:rPr>
          <w:rFonts w:ascii="Gill Sans MT" w:hAnsi="Gill Sans MT"/>
          <w:lang w:val="en-US"/>
        </w:rPr>
        <w:t xml:space="preserve">That </w:t>
      </w:r>
      <w:r w:rsidRPr="001C1671">
        <w:rPr>
          <w:rFonts w:ascii="Gill Sans MT" w:hAnsi="Gill Sans MT"/>
          <w:lang w:val="en-US"/>
        </w:rPr>
        <w:t>the growing increase of multiple threats in digital sphere in daily private and public operation sphere, including different series of crimes (</w:t>
      </w:r>
      <w:r w:rsidR="00A90C49" w:rsidRPr="001C1671">
        <w:rPr>
          <w:rFonts w:ascii="Gill Sans MT" w:hAnsi="Gill Sans MT"/>
          <w:lang w:val="en-US"/>
        </w:rPr>
        <w:t>i.e.,</w:t>
      </w:r>
      <w:r w:rsidRPr="001C1671">
        <w:rPr>
          <w:rFonts w:ascii="Gill Sans MT" w:hAnsi="Gill Sans MT"/>
          <w:lang w:val="en-US"/>
        </w:rPr>
        <w:t xml:space="preserve"> </w:t>
      </w:r>
      <w:r w:rsidR="00A87185" w:rsidRPr="001C1671">
        <w:rPr>
          <w:rFonts w:ascii="Gill Sans MT" w:hAnsi="Gill Sans MT"/>
          <w:lang w:val="en-US"/>
        </w:rPr>
        <w:t xml:space="preserve">data </w:t>
      </w:r>
      <w:r w:rsidRPr="001C1671">
        <w:rPr>
          <w:rFonts w:ascii="Gill Sans MT" w:hAnsi="Gill Sans MT"/>
          <w:lang w:val="en-US"/>
        </w:rPr>
        <w:t xml:space="preserve">theft; </w:t>
      </w:r>
      <w:r w:rsidR="00A90C49" w:rsidRPr="001C1671">
        <w:rPr>
          <w:rFonts w:ascii="Gill Sans MT" w:hAnsi="Gill Sans MT"/>
          <w:lang w:val="en-US"/>
        </w:rPr>
        <w:t xml:space="preserve">frauds; blackmail; </w:t>
      </w:r>
      <w:r w:rsidRPr="001C1671">
        <w:rPr>
          <w:rFonts w:ascii="Gill Sans MT" w:hAnsi="Gill Sans MT"/>
          <w:lang w:val="en-US"/>
        </w:rPr>
        <w:t xml:space="preserve">fraudulent </w:t>
      </w:r>
      <w:r w:rsidR="003C7982" w:rsidRPr="001C1671">
        <w:rPr>
          <w:rFonts w:ascii="Gill Sans MT" w:hAnsi="Gill Sans MT"/>
          <w:lang w:val="en-US"/>
        </w:rPr>
        <w:t xml:space="preserve">services’ </w:t>
      </w:r>
      <w:r w:rsidRPr="001C1671">
        <w:rPr>
          <w:rFonts w:ascii="Gill Sans MT" w:hAnsi="Gill Sans MT"/>
          <w:lang w:val="en-US"/>
        </w:rPr>
        <w:t>blockage actions;</w:t>
      </w:r>
      <w:r w:rsidR="00A87185" w:rsidRPr="001C1671">
        <w:rPr>
          <w:rFonts w:ascii="Gill Sans MT" w:hAnsi="Gill Sans MT"/>
          <w:lang w:val="en-US"/>
        </w:rPr>
        <w:t xml:space="preserve"> ransomware actions;</w:t>
      </w:r>
      <w:r w:rsidRPr="001C1671">
        <w:rPr>
          <w:rFonts w:ascii="Gill Sans MT" w:hAnsi="Gill Sans MT"/>
          <w:lang w:val="en-US"/>
        </w:rPr>
        <w:t xml:space="preserve"> cyberterrorism</w:t>
      </w:r>
      <w:r w:rsidR="005A1369" w:rsidRPr="001C1671">
        <w:rPr>
          <w:rFonts w:ascii="Gill Sans MT" w:hAnsi="Gill Sans MT"/>
          <w:lang w:val="en-US"/>
        </w:rPr>
        <w:t>; attacks on supply chains</w:t>
      </w:r>
      <w:r w:rsidRPr="001C1671">
        <w:rPr>
          <w:rFonts w:ascii="Gill Sans MT" w:hAnsi="Gill Sans MT"/>
          <w:lang w:val="en-US"/>
        </w:rPr>
        <w:t>)</w:t>
      </w:r>
      <w:r w:rsidR="003C7982" w:rsidRPr="001C1671">
        <w:rPr>
          <w:rFonts w:ascii="Gill Sans MT" w:hAnsi="Gill Sans MT"/>
          <w:lang w:val="en-US"/>
        </w:rPr>
        <w:t>,</w:t>
      </w:r>
    </w:p>
    <w:p w14:paraId="7FE4A636" w14:textId="1BD5ACB9" w:rsidR="001D20D4" w:rsidRPr="001C1671" w:rsidRDefault="00A90C49" w:rsidP="001C1671">
      <w:pPr>
        <w:pStyle w:val="Body"/>
        <w:numPr>
          <w:ilvl w:val="0"/>
          <w:numId w:val="1"/>
        </w:numPr>
        <w:spacing w:after="240"/>
        <w:jc w:val="both"/>
        <w:rPr>
          <w:rFonts w:ascii="Gill Sans MT" w:hAnsi="Gill Sans MT"/>
        </w:rPr>
      </w:pPr>
      <w:r w:rsidRPr="001C1671">
        <w:rPr>
          <w:rFonts w:ascii="Gill Sans MT" w:hAnsi="Gill Sans MT"/>
          <w:lang w:val="en-US"/>
        </w:rPr>
        <w:t>that disinformation and fake news, on internet media and social networks, represent a devastating phenomenon in contemporary society,</w:t>
      </w:r>
    </w:p>
    <w:p w14:paraId="594379DD" w14:textId="7E6B399E" w:rsidR="007C1CC7" w:rsidRPr="001C1671" w:rsidRDefault="00EE5BE8" w:rsidP="001C1671">
      <w:pPr>
        <w:pStyle w:val="Body"/>
        <w:numPr>
          <w:ilvl w:val="0"/>
          <w:numId w:val="1"/>
        </w:numPr>
        <w:spacing w:after="240"/>
        <w:jc w:val="both"/>
        <w:rPr>
          <w:rFonts w:ascii="Gill Sans MT" w:hAnsi="Gill Sans MT"/>
        </w:rPr>
      </w:pPr>
      <w:r w:rsidRPr="001C1671">
        <w:rPr>
          <w:rFonts w:ascii="Gill Sans MT" w:hAnsi="Gill Sans MT"/>
          <w:lang w:val="en-US"/>
        </w:rPr>
        <w:t xml:space="preserve">that the Communication and operations safety concerned intimately the </w:t>
      </w:r>
      <w:r w:rsidR="00A90C49" w:rsidRPr="001C1671">
        <w:rPr>
          <w:rFonts w:ascii="Gill Sans MT" w:hAnsi="Gill Sans MT"/>
          <w:lang w:val="en-US"/>
        </w:rPr>
        <w:t>organization</w:t>
      </w:r>
      <w:r w:rsidRPr="001C1671">
        <w:rPr>
          <w:rFonts w:ascii="Gill Sans MT" w:hAnsi="Gill Sans MT"/>
          <w:lang w:val="en-US"/>
        </w:rPr>
        <w:t xml:space="preserve"> of public powers and military, intelligence operation at every level often put in danger by action of different kind of perpetrators (hackers with fraud purpose, </w:t>
      </w:r>
      <w:r w:rsidR="00A90C49" w:rsidRPr="001C1671">
        <w:rPr>
          <w:rFonts w:ascii="Gill Sans MT" w:hAnsi="Gill Sans MT"/>
          <w:lang w:val="en-US"/>
        </w:rPr>
        <w:t>state-backed cybercriminals, hacktivism</w:t>
      </w:r>
      <w:r w:rsidRPr="001C1671">
        <w:rPr>
          <w:rFonts w:ascii="Gill Sans MT" w:hAnsi="Gill Sans MT"/>
          <w:lang w:val="en-US"/>
        </w:rPr>
        <w:t>),</w:t>
      </w:r>
    </w:p>
    <w:p w14:paraId="04D2F3B3" w14:textId="19AF7F7E" w:rsidR="001D20D4" w:rsidRPr="001C1671" w:rsidRDefault="007C1CC7" w:rsidP="001C1671">
      <w:pPr>
        <w:pStyle w:val="Body"/>
        <w:numPr>
          <w:ilvl w:val="0"/>
          <w:numId w:val="1"/>
        </w:numPr>
        <w:spacing w:after="240"/>
        <w:jc w:val="both"/>
        <w:rPr>
          <w:rFonts w:ascii="Gill Sans MT" w:hAnsi="Gill Sans MT"/>
          <w:lang w:val="en-US"/>
        </w:rPr>
      </w:pPr>
      <w:r w:rsidRPr="001C1671">
        <w:rPr>
          <w:rFonts w:ascii="Gill Sans MT" w:hAnsi="Gill Sans MT"/>
          <w:lang w:val="en-US"/>
        </w:rPr>
        <w:t>During international tensions (even during Russia-Ukraine War) digital sphere has been confrontation terrain for informatic and hybrid attacks,</w:t>
      </w:r>
    </w:p>
    <w:p w14:paraId="2BDBD9CB" w14:textId="40D8B9FA" w:rsidR="001D20D4" w:rsidRPr="001C1671" w:rsidRDefault="000E248A" w:rsidP="001C1671">
      <w:pPr>
        <w:pStyle w:val="Body"/>
        <w:numPr>
          <w:ilvl w:val="0"/>
          <w:numId w:val="1"/>
        </w:numPr>
        <w:spacing w:after="240"/>
        <w:jc w:val="both"/>
        <w:rPr>
          <w:rFonts w:ascii="Gill Sans MT" w:hAnsi="Gill Sans MT"/>
        </w:rPr>
      </w:pPr>
      <w:r w:rsidRPr="001C1671">
        <w:rPr>
          <w:rFonts w:ascii="Gill Sans MT" w:hAnsi="Gill Sans MT"/>
          <w:lang w:val="en-US"/>
        </w:rPr>
        <w:t>the growing threats coming from the challenge imposed by autocratic powers who proved their will to alterate the democratic process in the West (in United States and Europe) via campaign through different channels in digital sphere, mainly during sensitive</w:t>
      </w:r>
      <w:r w:rsidRPr="001C1671">
        <w:rPr>
          <w:rFonts w:ascii="Gill Sans MT" w:hAnsi="Gill Sans MT"/>
          <w:lang w:val="en-US"/>
        </w:rPr>
        <w:t xml:space="preserve"> electoral appointments,</w:t>
      </w:r>
    </w:p>
    <w:p w14:paraId="2C3F0A54" w14:textId="77777777" w:rsidR="001D20D4" w:rsidRPr="001C1671" w:rsidRDefault="001D20D4" w:rsidP="001C1671">
      <w:pPr>
        <w:pStyle w:val="Body"/>
        <w:jc w:val="both"/>
        <w:rPr>
          <w:rFonts w:ascii="Gill Sans MT" w:hAnsi="Gill Sans MT"/>
        </w:rPr>
      </w:pPr>
    </w:p>
    <w:p w14:paraId="487E32A6" w14:textId="77777777" w:rsidR="001C1671" w:rsidRDefault="000E58E8" w:rsidP="001C1671">
      <w:pPr>
        <w:pStyle w:val="Body"/>
        <w:spacing w:after="240"/>
        <w:ind w:left="720"/>
        <w:jc w:val="both"/>
        <w:rPr>
          <w:rFonts w:ascii="Gill Sans MT" w:hAnsi="Gill Sans MT"/>
          <w:lang w:val="en-US"/>
        </w:rPr>
      </w:pPr>
      <w:r w:rsidRPr="001C1671">
        <w:rPr>
          <w:rFonts w:ascii="Gill Sans MT" w:hAnsi="Gill Sans MT"/>
          <w:b/>
          <w:bCs/>
          <w:lang w:val="en-US"/>
        </w:rPr>
        <w:t>Welcomes</w:t>
      </w:r>
    </w:p>
    <w:p w14:paraId="32F4CE2A" w14:textId="6CBDCD69" w:rsidR="001D20D4" w:rsidRPr="001C1671" w:rsidRDefault="000E58E8" w:rsidP="001C1671">
      <w:pPr>
        <w:pStyle w:val="Body"/>
        <w:numPr>
          <w:ilvl w:val="0"/>
          <w:numId w:val="1"/>
        </w:numPr>
        <w:spacing w:after="240"/>
        <w:jc w:val="both"/>
        <w:rPr>
          <w:rFonts w:ascii="Gill Sans MT" w:hAnsi="Gill Sans MT"/>
          <w:lang w:val="en-US"/>
        </w:rPr>
      </w:pPr>
      <w:r w:rsidRPr="001C1671">
        <w:rPr>
          <w:rFonts w:ascii="Gill Sans MT" w:hAnsi="Gill Sans MT"/>
          <w:lang w:val="en-US"/>
        </w:rPr>
        <w:t xml:space="preserve">the </w:t>
      </w:r>
      <w:r w:rsidRPr="001C1671">
        <w:rPr>
          <w:rFonts w:ascii="Gill Sans MT" w:hAnsi="Gill Sans MT"/>
          <w:i/>
          <w:iCs/>
          <w:lang w:val="en-US"/>
        </w:rPr>
        <w:t>EU Cybersecurity act</w:t>
      </w:r>
      <w:r w:rsidRPr="001C1671">
        <w:rPr>
          <w:rFonts w:ascii="Gill Sans MT" w:hAnsi="Gill Sans MT"/>
          <w:lang w:val="en-US"/>
        </w:rPr>
        <w:t xml:space="preserve"> as good step ahead in growing capability of the Union in order to tackle multiple threats coming from the digital sphere, together with the creation of the European Agency for Cybersecurity (ENISA),</w:t>
      </w:r>
    </w:p>
    <w:p w14:paraId="7495E30B" w14:textId="404D14C4" w:rsidR="001D20D4" w:rsidRPr="001C1671" w:rsidRDefault="000E248A" w:rsidP="001C1671">
      <w:pPr>
        <w:pStyle w:val="Body"/>
        <w:numPr>
          <w:ilvl w:val="0"/>
          <w:numId w:val="1"/>
        </w:numPr>
        <w:spacing w:after="240"/>
        <w:jc w:val="both"/>
        <w:rPr>
          <w:rFonts w:ascii="Gill Sans MT" w:hAnsi="Gill Sans MT"/>
        </w:rPr>
      </w:pPr>
      <w:r w:rsidRPr="001C1671">
        <w:rPr>
          <w:rFonts w:ascii="Gill Sans MT" w:hAnsi="Gill Sans MT"/>
          <w:lang w:val="en-US"/>
        </w:rPr>
        <w:t xml:space="preserve">the supplementary funds coming from Recovery Plan on Cybersecurity a sign of commitment by the European Institutions </w:t>
      </w:r>
      <w:r w:rsidR="007F451C" w:rsidRPr="001C1671">
        <w:rPr>
          <w:rFonts w:ascii="Gill Sans MT" w:hAnsi="Gill Sans MT"/>
          <w:lang w:val="en-US"/>
        </w:rPr>
        <w:t xml:space="preserve">as well as current Horizon Europe funding mechanisms </w:t>
      </w:r>
    </w:p>
    <w:p w14:paraId="35340945" w14:textId="77777777" w:rsidR="001D20D4" w:rsidRPr="001C1671" w:rsidRDefault="001D20D4" w:rsidP="001C1671">
      <w:pPr>
        <w:pStyle w:val="Body"/>
        <w:jc w:val="both"/>
        <w:rPr>
          <w:rFonts w:ascii="Gill Sans MT" w:hAnsi="Gill Sans MT"/>
        </w:rPr>
      </w:pPr>
    </w:p>
    <w:p w14:paraId="77FF0204" w14:textId="77777777" w:rsidR="001C1671" w:rsidRPr="001C1671" w:rsidRDefault="000E58E8" w:rsidP="001C1671">
      <w:pPr>
        <w:pStyle w:val="Body"/>
        <w:ind w:left="720"/>
        <w:jc w:val="both"/>
        <w:rPr>
          <w:rFonts w:ascii="Gill Sans MT" w:hAnsi="Gill Sans MT"/>
          <w:b/>
          <w:bCs/>
        </w:rPr>
      </w:pPr>
      <w:r w:rsidRPr="001C1671">
        <w:rPr>
          <w:rFonts w:ascii="Gill Sans MT" w:hAnsi="Gill Sans MT"/>
          <w:b/>
          <w:bCs/>
          <w:lang w:val="en-US"/>
        </w:rPr>
        <w:t>Considers</w:t>
      </w:r>
    </w:p>
    <w:p w14:paraId="0C23B64C" w14:textId="476E92B5" w:rsidR="00EE5BE8" w:rsidRPr="001C1671" w:rsidRDefault="000E58E8" w:rsidP="001C1671">
      <w:pPr>
        <w:pStyle w:val="Body"/>
        <w:numPr>
          <w:ilvl w:val="0"/>
          <w:numId w:val="2"/>
        </w:numPr>
        <w:jc w:val="both"/>
        <w:rPr>
          <w:rFonts w:ascii="Gill Sans MT" w:hAnsi="Gill Sans MT"/>
          <w:b/>
          <w:bCs/>
        </w:rPr>
      </w:pPr>
      <w:r w:rsidRPr="001C1671">
        <w:rPr>
          <w:rFonts w:ascii="Gill Sans MT" w:hAnsi="Gill Sans MT"/>
          <w:lang w:val="en-US"/>
        </w:rPr>
        <w:t xml:space="preserve">the growing importance of digital security calls for a further step of cooperation to build </w:t>
      </w:r>
      <w:r w:rsidR="005A1369" w:rsidRPr="001C1671">
        <w:rPr>
          <w:rFonts w:ascii="Gill Sans MT" w:hAnsi="Gill Sans MT"/>
          <w:lang w:val="en-US"/>
        </w:rPr>
        <w:t>a</w:t>
      </w:r>
      <w:r w:rsidRPr="001C1671">
        <w:rPr>
          <w:rFonts w:ascii="Gill Sans MT" w:hAnsi="Gill Sans MT"/>
          <w:lang w:val="en-US"/>
        </w:rPr>
        <w:t xml:space="preserve"> European industrial ecosystem in order to produce and support own European technology in key sector of economy and to the National security,</w:t>
      </w:r>
    </w:p>
    <w:p w14:paraId="3A83EA72" w14:textId="147D8FD7" w:rsidR="000F32E3" w:rsidRPr="001C1671" w:rsidRDefault="000F32E3" w:rsidP="001C1671">
      <w:pPr>
        <w:pStyle w:val="Body"/>
        <w:numPr>
          <w:ilvl w:val="0"/>
          <w:numId w:val="1"/>
        </w:numPr>
        <w:jc w:val="both"/>
        <w:rPr>
          <w:rFonts w:ascii="Gill Sans MT" w:hAnsi="Gill Sans MT"/>
          <w:lang w:val="en-US"/>
        </w:rPr>
      </w:pPr>
      <w:r w:rsidRPr="001C1671">
        <w:rPr>
          <w:rFonts w:ascii="Gill Sans MT" w:hAnsi="Gill Sans MT"/>
          <w:lang w:val="en-US"/>
        </w:rPr>
        <w:t>Essential for European and National Security</w:t>
      </w:r>
      <w:r w:rsidR="007C1CC7" w:rsidRPr="001C1671">
        <w:rPr>
          <w:rFonts w:ascii="Gill Sans MT" w:hAnsi="Gill Sans MT"/>
          <w:lang w:val="en-US"/>
        </w:rPr>
        <w:t xml:space="preserve"> the construction of an intelligence unit devoted to cybersecurity able to enhance European cooperation and information sharing in a time when the Member States are not always prone to share vital informations,</w:t>
      </w:r>
    </w:p>
    <w:p w14:paraId="3C93AD94" w14:textId="547C2AD4" w:rsidR="000E58E8" w:rsidRPr="001C1671" w:rsidRDefault="000E58E8" w:rsidP="001C1671">
      <w:pPr>
        <w:pStyle w:val="Body"/>
        <w:numPr>
          <w:ilvl w:val="0"/>
          <w:numId w:val="1"/>
        </w:numPr>
        <w:jc w:val="both"/>
        <w:rPr>
          <w:rFonts w:ascii="Gill Sans MT" w:hAnsi="Gill Sans MT"/>
        </w:rPr>
      </w:pPr>
      <w:r w:rsidRPr="001C1671">
        <w:rPr>
          <w:rFonts w:ascii="Gill Sans MT" w:hAnsi="Gill Sans MT"/>
          <w:lang w:val="en-US"/>
        </w:rPr>
        <w:t>not be longer postponed the creation of a common consultation network in order to define threats and incidents, monitoring the cybersphere (mainly social networks) in sensitive time of elections throughout Europe,</w:t>
      </w:r>
    </w:p>
    <w:p w14:paraId="4833F9DF" w14:textId="77777777" w:rsidR="001D20D4" w:rsidRPr="001C1671" w:rsidRDefault="001D20D4" w:rsidP="001C1671">
      <w:pPr>
        <w:pStyle w:val="Body"/>
        <w:jc w:val="both"/>
        <w:rPr>
          <w:rFonts w:ascii="Gill Sans MT" w:hAnsi="Gill Sans MT"/>
        </w:rPr>
      </w:pPr>
    </w:p>
    <w:p w14:paraId="7D0831B4" w14:textId="03187587" w:rsidR="00A90C49" w:rsidRPr="001C1671" w:rsidRDefault="00EE5BE8" w:rsidP="001C1671">
      <w:pPr>
        <w:pStyle w:val="Body"/>
        <w:jc w:val="both"/>
        <w:rPr>
          <w:rFonts w:ascii="Gill Sans MT" w:hAnsi="Gill Sans MT"/>
          <w:b/>
          <w:bCs/>
          <w:lang w:val="en-US"/>
        </w:rPr>
      </w:pPr>
      <w:r w:rsidRPr="001C1671">
        <w:rPr>
          <w:rFonts w:ascii="Gill Sans MT" w:hAnsi="Gill Sans MT"/>
          <w:b/>
          <w:bCs/>
          <w:lang w:val="en-US"/>
        </w:rPr>
        <w:t>Underlines</w:t>
      </w:r>
    </w:p>
    <w:p w14:paraId="5C615BD0" w14:textId="46C8682F" w:rsidR="00EE5BE8" w:rsidRPr="001C1671" w:rsidRDefault="00EE5BE8" w:rsidP="001C1671">
      <w:pPr>
        <w:pStyle w:val="Body"/>
        <w:numPr>
          <w:ilvl w:val="0"/>
          <w:numId w:val="3"/>
        </w:numPr>
        <w:jc w:val="both"/>
        <w:rPr>
          <w:rFonts w:ascii="Gill Sans MT" w:hAnsi="Gill Sans MT"/>
          <w:lang w:val="en-US"/>
        </w:rPr>
      </w:pPr>
      <w:r w:rsidRPr="001C1671">
        <w:rPr>
          <w:rFonts w:ascii="Gill Sans MT" w:hAnsi="Gill Sans MT"/>
          <w:lang w:val="en-US"/>
        </w:rPr>
        <w:t>That just the creation of a common intelligence</w:t>
      </w:r>
      <w:r w:rsidR="000F32E3" w:rsidRPr="001C1671">
        <w:rPr>
          <w:rFonts w:ascii="Gill Sans MT" w:hAnsi="Gill Sans MT"/>
          <w:lang w:val="en-US"/>
        </w:rPr>
        <w:t xml:space="preserve"> and cybersecurity unit</w:t>
      </w:r>
      <w:r w:rsidRPr="001C1671">
        <w:rPr>
          <w:rFonts w:ascii="Gill Sans MT" w:hAnsi="Gill Sans MT"/>
          <w:lang w:val="en-US"/>
        </w:rPr>
        <w:t xml:space="preserve"> as part of a fully accountable foreign and security policy, as defining power of the European Federation is an essential goal to be achieved</w:t>
      </w:r>
      <w:r w:rsidR="00810977" w:rsidRPr="001C1671">
        <w:rPr>
          <w:rFonts w:ascii="Gill Sans MT" w:hAnsi="Gill Sans MT"/>
          <w:lang w:val="en-US"/>
        </w:rPr>
        <w:t>,</w:t>
      </w:r>
    </w:p>
    <w:p w14:paraId="7AE104BF" w14:textId="77777777" w:rsidR="00FF00DA" w:rsidRPr="001C1671" w:rsidRDefault="00FF00DA" w:rsidP="001C1671">
      <w:pPr>
        <w:pStyle w:val="Body"/>
        <w:jc w:val="both"/>
        <w:rPr>
          <w:rFonts w:ascii="Gill Sans MT" w:hAnsi="Gill Sans MT"/>
          <w:lang w:val="en-US"/>
        </w:rPr>
      </w:pPr>
    </w:p>
    <w:p w14:paraId="72524DEA" w14:textId="77777777" w:rsidR="001D20D4" w:rsidRPr="001C1671" w:rsidRDefault="000E248A" w:rsidP="001C1671">
      <w:pPr>
        <w:pStyle w:val="Body"/>
        <w:jc w:val="both"/>
        <w:rPr>
          <w:rFonts w:ascii="Gill Sans MT" w:hAnsi="Gill Sans MT"/>
          <w:b/>
          <w:bCs/>
        </w:rPr>
      </w:pPr>
      <w:r w:rsidRPr="001C1671">
        <w:rPr>
          <w:rFonts w:ascii="Gill Sans MT" w:hAnsi="Gill Sans MT"/>
          <w:b/>
          <w:bCs/>
          <w:lang w:val="en-US"/>
        </w:rPr>
        <w:t>Asks</w:t>
      </w:r>
    </w:p>
    <w:p w14:paraId="5A83FE98" w14:textId="3C0952DB" w:rsidR="001D20D4" w:rsidRPr="001C1671" w:rsidRDefault="00CB4B20" w:rsidP="001C1671">
      <w:pPr>
        <w:pStyle w:val="Body"/>
        <w:numPr>
          <w:ilvl w:val="0"/>
          <w:numId w:val="3"/>
        </w:numPr>
        <w:jc w:val="both"/>
        <w:rPr>
          <w:rFonts w:ascii="Gill Sans MT" w:hAnsi="Gill Sans MT"/>
          <w:lang w:val="en-US"/>
        </w:rPr>
      </w:pPr>
      <w:r w:rsidRPr="001C1671">
        <w:rPr>
          <w:rFonts w:ascii="Gill Sans MT" w:hAnsi="Gill Sans MT"/>
          <w:lang w:val="en-US"/>
        </w:rPr>
        <w:t>To the</w:t>
      </w:r>
      <w:r w:rsidR="007C1CC7" w:rsidRPr="001C1671">
        <w:rPr>
          <w:rFonts w:ascii="Gill Sans MT" w:hAnsi="Gill Sans MT"/>
          <w:lang w:val="en-US"/>
        </w:rPr>
        <w:t xml:space="preserve"> Member States and EU institution to continue their action toward cybersecurity and digital security continuing their legislative effort</w:t>
      </w:r>
      <w:r w:rsidR="00F45F3B">
        <w:rPr>
          <w:rFonts w:ascii="Gill Sans MT" w:hAnsi="Gill Sans MT"/>
          <w:lang w:val="en-US"/>
        </w:rPr>
        <w:t>;</w:t>
      </w:r>
    </w:p>
    <w:p w14:paraId="0EE1D2AC" w14:textId="7C783520" w:rsidR="00A90C49" w:rsidRPr="001C1671" w:rsidRDefault="00A90C49" w:rsidP="001C1671">
      <w:pPr>
        <w:pStyle w:val="Body"/>
        <w:jc w:val="both"/>
        <w:rPr>
          <w:rFonts w:ascii="Gill Sans MT" w:hAnsi="Gill Sans MT"/>
        </w:rPr>
      </w:pPr>
    </w:p>
    <w:p w14:paraId="4AB25238" w14:textId="12E79E5A" w:rsidR="001D20D4" w:rsidRPr="001C1671" w:rsidRDefault="007C1CC7" w:rsidP="001C1671">
      <w:pPr>
        <w:pStyle w:val="Body"/>
        <w:numPr>
          <w:ilvl w:val="0"/>
          <w:numId w:val="3"/>
        </w:numPr>
        <w:jc w:val="both"/>
        <w:rPr>
          <w:rFonts w:ascii="Gill Sans MT" w:hAnsi="Gill Sans MT"/>
          <w:lang w:val="en-US"/>
        </w:rPr>
      </w:pPr>
      <w:r w:rsidRPr="001C1671">
        <w:rPr>
          <w:rFonts w:ascii="Gill Sans MT" w:hAnsi="Gill Sans MT"/>
          <w:lang w:val="en-US"/>
        </w:rPr>
        <w:t>To enhance CSDP and NATO structures in order to build a resilient structure in order to protect vital institution of the European Union, Member States from cyberattacks,</w:t>
      </w:r>
    </w:p>
    <w:p w14:paraId="70B01F72" w14:textId="519B7770" w:rsidR="00810977" w:rsidRPr="001C1671" w:rsidRDefault="00810977" w:rsidP="001C1671">
      <w:pPr>
        <w:pStyle w:val="Body"/>
        <w:jc w:val="both"/>
        <w:rPr>
          <w:rFonts w:ascii="Gill Sans MT" w:hAnsi="Gill Sans MT"/>
          <w:lang w:val="en-US"/>
        </w:rPr>
      </w:pPr>
    </w:p>
    <w:p w14:paraId="5441DD4E" w14:textId="5CEF7C3D" w:rsidR="00810977" w:rsidRPr="001C1671" w:rsidRDefault="00810977" w:rsidP="001C1671">
      <w:pPr>
        <w:pStyle w:val="Body"/>
        <w:numPr>
          <w:ilvl w:val="0"/>
          <w:numId w:val="3"/>
        </w:numPr>
        <w:jc w:val="both"/>
        <w:rPr>
          <w:rFonts w:ascii="Gill Sans MT" w:hAnsi="Gill Sans MT"/>
          <w:lang w:val="en-US"/>
        </w:rPr>
      </w:pPr>
      <w:r w:rsidRPr="001C1671">
        <w:rPr>
          <w:rFonts w:ascii="Gill Sans MT" w:hAnsi="Gill Sans MT"/>
          <w:lang w:val="en-US"/>
        </w:rPr>
        <w:t xml:space="preserve">enhancing of awareness of </w:t>
      </w:r>
      <w:r w:rsidR="008A0328" w:rsidRPr="001C1671">
        <w:rPr>
          <w:rFonts w:ascii="Gill Sans MT" w:hAnsi="Gill Sans MT"/>
          <w:lang w:val="en-US"/>
        </w:rPr>
        <w:t xml:space="preserve">citizens, </w:t>
      </w:r>
      <w:r w:rsidRPr="001C1671">
        <w:rPr>
          <w:rFonts w:ascii="Gill Sans MT" w:hAnsi="Gill Sans MT"/>
          <w:lang w:val="en-US"/>
        </w:rPr>
        <w:t>public institutions and private sector about potential threats coming from cybercrime</w:t>
      </w:r>
      <w:r w:rsidR="00F45F3B">
        <w:rPr>
          <w:rFonts w:ascii="Gill Sans MT" w:hAnsi="Gill Sans MT"/>
          <w:lang w:val="en-US"/>
        </w:rPr>
        <w:t>;</w:t>
      </w:r>
    </w:p>
    <w:p w14:paraId="36090F3A" w14:textId="77777777" w:rsidR="001D20D4" w:rsidRPr="001C1671" w:rsidRDefault="001D20D4" w:rsidP="001C1671">
      <w:pPr>
        <w:pStyle w:val="Body"/>
        <w:jc w:val="both"/>
        <w:rPr>
          <w:rFonts w:ascii="Gill Sans MT" w:hAnsi="Gill Sans MT"/>
        </w:rPr>
      </w:pPr>
    </w:p>
    <w:p w14:paraId="4D63AFF8" w14:textId="37737BE3" w:rsidR="001C1671" w:rsidRDefault="000E248A" w:rsidP="001C1671">
      <w:pPr>
        <w:pStyle w:val="Body"/>
        <w:numPr>
          <w:ilvl w:val="0"/>
          <w:numId w:val="3"/>
        </w:numPr>
        <w:jc w:val="both"/>
        <w:rPr>
          <w:rFonts w:ascii="Gill Sans MT" w:hAnsi="Gill Sans MT"/>
          <w:lang w:val="en-US"/>
        </w:rPr>
      </w:pPr>
      <w:r w:rsidRPr="001C1671">
        <w:rPr>
          <w:rFonts w:ascii="Gill Sans MT" w:hAnsi="Gill Sans MT"/>
          <w:lang w:val="en-US"/>
        </w:rPr>
        <w:t>Enhancing EU and Member States protection in sensitive</w:t>
      </w:r>
      <w:r w:rsidR="0026509C" w:rsidRPr="001C1671">
        <w:rPr>
          <w:rFonts w:ascii="Gill Sans MT" w:hAnsi="Gill Sans MT"/>
          <w:lang w:val="en-US"/>
        </w:rPr>
        <w:t xml:space="preserve"> times (i.e. election turnouts) in order to secure democratic and electoral process</w:t>
      </w:r>
      <w:r w:rsidR="007C1CC7" w:rsidRPr="001C1671">
        <w:rPr>
          <w:rFonts w:ascii="Gill Sans MT" w:hAnsi="Gill Sans MT"/>
          <w:lang w:val="en-US"/>
        </w:rPr>
        <w:t xml:space="preserve"> safeguarding Freedom of speech and prevent conditioning effort made by internal or external actors willing to alterate the natural functioning of National and European democrac</w:t>
      </w:r>
      <w:r w:rsidR="001C1671">
        <w:rPr>
          <w:rFonts w:ascii="Gill Sans MT" w:hAnsi="Gill Sans MT"/>
          <w:lang w:val="en-US"/>
        </w:rPr>
        <w:t>y.</w:t>
      </w:r>
    </w:p>
    <w:p w14:paraId="6464898E" w14:textId="77777777" w:rsidR="001C1671" w:rsidRDefault="001C1671">
      <w:pPr>
        <w:rPr>
          <w:rFonts w:ascii="Gill Sans MT" w:hAnsi="Gill Sans MT" w:cs="Arial Unicode MS"/>
          <w:color w:val="000000"/>
          <w:sz w:val="22"/>
          <w:szCs w:val="22"/>
          <w:lang w:eastAsia="en-GB"/>
          <w14:textOutline w14:w="0" w14:cap="flat" w14:cmpd="sng" w14:algn="ctr">
            <w14:noFill/>
            <w14:prstDash w14:val="solid"/>
            <w14:bevel/>
          </w14:textOutline>
        </w:rPr>
      </w:pPr>
      <w:r>
        <w:rPr>
          <w:rFonts w:ascii="Gill Sans MT" w:hAnsi="Gill Sans MT"/>
        </w:rPr>
        <w:br w:type="page"/>
      </w:r>
    </w:p>
    <w:p w14:paraId="7C8EFBE3" w14:textId="77777777" w:rsidR="001C1671" w:rsidRPr="00216220" w:rsidRDefault="001C1671" w:rsidP="001C1671">
      <w:pPr>
        <w:suppressLineNumbers/>
        <w:pBdr>
          <w:top w:val="single" w:sz="4" w:space="5" w:color="00764D"/>
          <w:left w:val="single" w:sz="4" w:space="4" w:color="00764D"/>
          <w:bottom w:val="single" w:sz="4" w:space="5" w:color="00764D"/>
          <w:right w:val="single" w:sz="4" w:space="4" w:color="00764D"/>
        </w:pBdr>
        <w:shd w:val="clear" w:color="auto" w:fill="00764D"/>
        <w:jc w:val="center"/>
        <w:rPr>
          <w:rFonts w:ascii="Gill Sans MT" w:hAnsi="Gill Sans MT"/>
        </w:rPr>
      </w:pPr>
      <w:r w:rsidRPr="00216220">
        <w:rPr>
          <w:rFonts w:ascii="Gill Sans MT" w:hAnsi="Gill Sans MT" w:cs="Arial"/>
          <w:b/>
          <w:caps/>
          <w:color w:val="FFFFFF"/>
          <w:szCs w:val="22"/>
        </w:rPr>
        <w:lastRenderedPageBreak/>
        <w:t>amendment FORM</w:t>
      </w:r>
    </w:p>
    <w:p w14:paraId="14623000" w14:textId="77777777" w:rsidR="001C1671" w:rsidRDefault="001C1671" w:rsidP="001C1671">
      <w:pPr>
        <w:suppressLineNumbers/>
        <w:rPr>
          <w:rFonts w:ascii="Calibri" w:hAnsi="Calibri" w:cs="Arial"/>
          <w:b/>
          <w:color w:val="FF0000"/>
          <w:sz w:val="22"/>
          <w:szCs w:val="22"/>
        </w:rPr>
      </w:pPr>
    </w:p>
    <w:p w14:paraId="15D81F48" w14:textId="77777777" w:rsidR="001C1671" w:rsidRPr="00216220" w:rsidRDefault="001C1671" w:rsidP="001C1671">
      <w:pPr>
        <w:suppressLineNumbers/>
        <w:rPr>
          <w:rFonts w:ascii="Gill Sans MT" w:hAnsi="Gill Sans MT"/>
        </w:rPr>
      </w:pPr>
      <w:r w:rsidRPr="00216220">
        <w:rPr>
          <w:rFonts w:ascii="Gill Sans MT" w:hAnsi="Gill Sans MT" w:cs="Arial"/>
          <w:b/>
          <w:color w:val="FF0000"/>
          <w:sz w:val="22"/>
          <w:szCs w:val="22"/>
        </w:rPr>
        <w:t xml:space="preserve">Deadline for amendments to the proposed resolutions: </w:t>
      </w:r>
      <w:r w:rsidRPr="00216220">
        <w:rPr>
          <w:rFonts w:ascii="Gill Sans MT" w:hAnsi="Gill Sans MT" w:cs="Arial"/>
          <w:b/>
          <w:color w:val="FF0000"/>
          <w:sz w:val="22"/>
          <w:szCs w:val="22"/>
          <w:u w:val="single"/>
        </w:rPr>
        <w:t>12:00 (CET) 28 November 2022</w:t>
      </w:r>
      <w:r w:rsidRPr="00216220">
        <w:rPr>
          <w:rStyle w:val="Enfasigrassetto"/>
          <w:rFonts w:ascii="Trebuchet MS" w:hAnsi="Trebuchet MS"/>
          <w:color w:val="504A4B"/>
          <w:shd w:val="clear" w:color="auto" w:fill="FFFFFF"/>
        </w:rPr>
        <w:t xml:space="preserve"> </w:t>
      </w:r>
    </w:p>
    <w:p w14:paraId="1F34D83D" w14:textId="77777777" w:rsidR="001C1671" w:rsidRPr="00216220" w:rsidRDefault="001C1671" w:rsidP="001C1671">
      <w:pPr>
        <w:suppressLineNumbers/>
        <w:rPr>
          <w:rFonts w:ascii="Gill Sans MT" w:hAnsi="Gill Sans MT" w:cs="Arial"/>
          <w:b/>
          <w:sz w:val="22"/>
          <w:szCs w:val="22"/>
        </w:rPr>
      </w:pPr>
    </w:p>
    <w:p w14:paraId="49584FC9" w14:textId="77777777" w:rsidR="001C1671" w:rsidRPr="00216220" w:rsidRDefault="001C1671" w:rsidP="001C1671">
      <w:pPr>
        <w:suppressLineNumbers/>
        <w:rPr>
          <w:rFonts w:ascii="Gill Sans MT" w:hAnsi="Gill Sans MT"/>
          <w:szCs w:val="20"/>
        </w:rPr>
      </w:pPr>
      <w:r w:rsidRPr="00216220">
        <w:rPr>
          <w:rFonts w:ascii="Gill Sans MT" w:hAnsi="Gill Sans MT" w:cs="Arial"/>
          <w:b/>
          <w:sz w:val="22"/>
          <w:szCs w:val="22"/>
        </w:rPr>
        <w:t xml:space="preserve">Completed forms should be sent to: </w:t>
      </w:r>
      <w:hyperlink r:id="rId8" w:history="1">
        <w:r w:rsidRPr="00216220">
          <w:rPr>
            <w:rStyle w:val="Collegamentoipertestuale"/>
            <w:rFonts w:ascii="Gill Sans MT" w:hAnsi="Gill Sans MT" w:cs="Arial"/>
            <w:b/>
            <w:color w:val="00764D"/>
            <w:sz w:val="22"/>
            <w:szCs w:val="22"/>
          </w:rPr>
          <w:t>secretariat@federalists.eu</w:t>
        </w:r>
      </w:hyperlink>
      <w:r w:rsidRPr="00216220">
        <w:rPr>
          <w:rFonts w:ascii="Gill Sans MT" w:hAnsi="Gill Sans MT" w:cs="Arial"/>
          <w:b/>
          <w:sz w:val="22"/>
          <w:szCs w:val="22"/>
        </w:rPr>
        <w:t>.</w:t>
      </w:r>
    </w:p>
    <w:p w14:paraId="5BF9B1A0" w14:textId="77777777" w:rsidR="001C1671" w:rsidRPr="00216220" w:rsidRDefault="001C1671" w:rsidP="001C1671">
      <w:pPr>
        <w:suppressLineNumbers/>
        <w:rPr>
          <w:rFonts w:ascii="Gill Sans MT" w:hAnsi="Gill Sans MT" w:cs="Arial"/>
          <w:b/>
          <w:sz w:val="22"/>
          <w:szCs w:val="22"/>
        </w:rPr>
      </w:pPr>
    </w:p>
    <w:p w14:paraId="15203EA3" w14:textId="77777777" w:rsidR="001C1671" w:rsidRDefault="001C1671" w:rsidP="001C1671">
      <w:pPr>
        <w:suppressLineNumbers/>
        <w:rPr>
          <w:rFonts w:ascii="Gill Sans MT" w:hAnsi="Gill Sans MT" w:cs="Arial"/>
          <w:b/>
          <w:sz w:val="22"/>
          <w:szCs w:val="22"/>
        </w:rPr>
      </w:pPr>
      <w:r w:rsidRPr="00216220">
        <w:rPr>
          <w:rFonts w:ascii="Gill Sans MT" w:hAnsi="Gill Sans MT" w:cs="Arial"/>
          <w:b/>
          <w:sz w:val="22"/>
          <w:szCs w:val="22"/>
        </w:rPr>
        <w:t xml:space="preserve">Please fill out </w:t>
      </w:r>
      <w:r w:rsidRPr="00216220">
        <w:rPr>
          <w:rFonts w:ascii="Gill Sans MT" w:hAnsi="Gill Sans MT" w:cs="Arial"/>
          <w:b/>
          <w:sz w:val="22"/>
          <w:szCs w:val="22"/>
          <w:u w:val="single"/>
        </w:rPr>
        <w:t>one table per amendment and one amendment form per resolution</w:t>
      </w:r>
      <w:r w:rsidRPr="00216220">
        <w:rPr>
          <w:rFonts w:ascii="Gill Sans MT" w:hAnsi="Gill Sans MT" w:cs="Arial"/>
          <w:b/>
          <w:sz w:val="22"/>
          <w:szCs w:val="22"/>
        </w:rPr>
        <w:t>. Do not add rows or columns to the tables.</w:t>
      </w:r>
    </w:p>
    <w:p w14:paraId="110FC231" w14:textId="77777777" w:rsidR="001C1671" w:rsidRPr="00216220" w:rsidRDefault="001C1671" w:rsidP="001C1671">
      <w:pPr>
        <w:suppressLineNumbers/>
        <w:rPr>
          <w:rFonts w:ascii="Gill Sans MT" w:hAnsi="Gill Sans MT"/>
          <w:szCs w:val="20"/>
        </w:rPr>
      </w:pPr>
    </w:p>
    <w:p w14:paraId="24999683" w14:textId="77777777" w:rsidR="001C1671" w:rsidRPr="00216220" w:rsidRDefault="001C1671" w:rsidP="001C1671">
      <w:pPr>
        <w:suppressLineNumbers/>
        <w:rPr>
          <w:rFonts w:ascii="Gill Sans MT" w:hAnsi="Gill Sans MT" w:cs="Calibri"/>
          <w:sz w:val="22"/>
          <w:szCs w:val="22"/>
        </w:rPr>
      </w:pPr>
    </w:p>
    <w:tbl>
      <w:tblPr>
        <w:tblW w:w="964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2552"/>
        <w:gridCol w:w="7088"/>
      </w:tblGrid>
      <w:tr w:rsidR="001C1671" w:rsidRPr="00216220" w14:paraId="21615CA0" w14:textId="77777777" w:rsidTr="009168D9">
        <w:trPr>
          <w:trHeight w:val="445"/>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2FE8B9" w14:textId="77777777" w:rsidR="001C1671" w:rsidRPr="00216220" w:rsidRDefault="001C1671" w:rsidP="009168D9">
            <w:pPr>
              <w:jc w:val="right"/>
              <w:rPr>
                <w:rFonts w:ascii="Gill Sans MT" w:hAnsi="Gill Sans MT" w:cs="Calibri"/>
                <w:b/>
                <w:sz w:val="22"/>
                <w:szCs w:val="22"/>
              </w:rPr>
            </w:pPr>
            <w:r w:rsidRPr="00216220">
              <w:rPr>
                <w:rFonts w:ascii="Gill Sans MT" w:hAnsi="Gill Sans MT" w:cs="Calibri"/>
                <w:b/>
                <w:sz w:val="22"/>
                <w:szCs w:val="22"/>
              </w:rPr>
              <w:t>Your Name:</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FBF79" w14:textId="77777777" w:rsidR="001C1671" w:rsidRPr="00216220" w:rsidRDefault="001C1671" w:rsidP="009168D9">
            <w:pPr>
              <w:rPr>
                <w:rFonts w:ascii="Gill Sans MT" w:hAnsi="Gill Sans MT" w:cs="Calibri"/>
                <w:sz w:val="22"/>
                <w:szCs w:val="22"/>
              </w:rPr>
            </w:pPr>
          </w:p>
        </w:tc>
      </w:tr>
      <w:tr w:rsidR="001C1671" w:rsidRPr="004F23C3" w14:paraId="61A25FB4" w14:textId="77777777" w:rsidTr="009168D9">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B2D88" w14:textId="77777777" w:rsidR="001C1671" w:rsidRPr="00216220" w:rsidRDefault="001C1671" w:rsidP="009168D9">
            <w:pPr>
              <w:jc w:val="right"/>
              <w:rPr>
                <w:rFonts w:ascii="Gill Sans MT" w:hAnsi="Gill Sans MT" w:cs="Calibri"/>
                <w:b/>
                <w:sz w:val="22"/>
                <w:szCs w:val="22"/>
              </w:rPr>
            </w:pPr>
            <w:r w:rsidRPr="00216220">
              <w:rPr>
                <w:rFonts w:ascii="Gill Sans MT" w:hAnsi="Gill Sans MT" w:cs="Calibri"/>
                <w:b/>
                <w:sz w:val="22"/>
                <w:szCs w:val="22"/>
              </w:rPr>
              <w:t>Number of the proposed resolution that you would like to amend (e.g. 1.1.):</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E9838" w14:textId="77777777" w:rsidR="001C1671" w:rsidRPr="00216220" w:rsidRDefault="001C1671" w:rsidP="009168D9">
            <w:pPr>
              <w:spacing w:before="240" w:after="160" w:line="242" w:lineRule="auto"/>
              <w:rPr>
                <w:rFonts w:ascii="Gill Sans MT" w:hAnsi="Gill Sans MT" w:cs="Calibri"/>
                <w:sz w:val="18"/>
                <w:szCs w:val="18"/>
              </w:rPr>
            </w:pPr>
          </w:p>
        </w:tc>
      </w:tr>
    </w:tbl>
    <w:p w14:paraId="2D3E618C" w14:textId="77777777" w:rsidR="001C1671" w:rsidRDefault="001C1671" w:rsidP="001C1671">
      <w:pPr>
        <w:suppressLineNumbers/>
        <w:spacing w:after="160" w:line="242" w:lineRule="auto"/>
        <w:rPr>
          <w:rFonts w:ascii="Gill Sans MT" w:eastAsia="Calibri" w:hAnsi="Gill Sans MT"/>
          <w:b/>
          <w:sz w:val="22"/>
          <w:szCs w:val="18"/>
          <w:lang w:val="en-GB"/>
        </w:rPr>
      </w:pPr>
    </w:p>
    <w:p w14:paraId="4D30F394" w14:textId="77777777" w:rsidR="001C1671" w:rsidRPr="00216220" w:rsidRDefault="001C1671" w:rsidP="001C1671">
      <w:pPr>
        <w:suppressLineNumbers/>
        <w:spacing w:after="160" w:line="242" w:lineRule="auto"/>
        <w:rPr>
          <w:rFonts w:ascii="Gill Sans MT" w:eastAsia="Calibri" w:hAnsi="Gill Sans MT"/>
          <w:b/>
          <w:sz w:val="22"/>
          <w:szCs w:val="18"/>
          <w:lang w:val="en-GB"/>
        </w:rPr>
      </w:pPr>
    </w:p>
    <w:tbl>
      <w:tblPr>
        <w:tblW w:w="964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2264"/>
        <w:gridCol w:w="2556"/>
        <w:gridCol w:w="4820"/>
      </w:tblGrid>
      <w:tr w:rsidR="001C1671" w:rsidRPr="00216220" w14:paraId="7AA97A95" w14:textId="77777777" w:rsidTr="009168D9">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FD45B0" w14:textId="77777777" w:rsidR="001C1671" w:rsidRPr="00216220" w:rsidRDefault="001C1671" w:rsidP="009168D9">
            <w:pPr>
              <w:jc w:val="right"/>
              <w:rPr>
                <w:rFonts w:ascii="Gill Sans MT" w:eastAsia="Times New Roman" w:hAnsi="Gill Sans MT" w:cs="Calibri"/>
                <w:b/>
                <w:sz w:val="22"/>
                <w:szCs w:val="22"/>
              </w:rPr>
            </w:pPr>
            <w:r w:rsidRPr="00216220">
              <w:rPr>
                <w:rFonts w:ascii="Gill Sans MT" w:hAnsi="Gill Sans MT" w:cs="Calibri"/>
                <w:b/>
                <w:sz w:val="22"/>
                <w:szCs w:val="22"/>
              </w:rPr>
              <w:t>Line number(s):</w:t>
            </w:r>
          </w:p>
        </w:tc>
        <w:tc>
          <w:tcPr>
            <w:tcW w:w="73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7515F" w14:textId="77777777" w:rsidR="001C1671" w:rsidRPr="00216220" w:rsidRDefault="001C1671" w:rsidP="009168D9">
            <w:pPr>
              <w:jc w:val="center"/>
              <w:rPr>
                <w:rFonts w:ascii="Gill Sans MT" w:hAnsi="Gill Sans MT" w:cs="Calibri"/>
                <w:sz w:val="22"/>
                <w:szCs w:val="22"/>
              </w:rPr>
            </w:pPr>
          </w:p>
        </w:tc>
      </w:tr>
      <w:tr w:rsidR="001C1671" w:rsidRPr="00216220" w14:paraId="236B5482" w14:textId="77777777" w:rsidTr="009168D9">
        <w:tc>
          <w:tcPr>
            <w:tcW w:w="48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D0947F" w14:textId="77777777" w:rsidR="001C1671" w:rsidRPr="00216220" w:rsidRDefault="001C1671" w:rsidP="009168D9">
            <w:pPr>
              <w:jc w:val="center"/>
              <w:rPr>
                <w:rFonts w:ascii="Gill Sans MT" w:hAnsi="Gill Sans MT" w:cs="Calibri"/>
                <w:b/>
                <w:sz w:val="22"/>
                <w:szCs w:val="22"/>
              </w:rPr>
            </w:pPr>
            <w:r w:rsidRPr="00216220">
              <w:rPr>
                <w:rFonts w:ascii="Gill Sans MT" w:hAnsi="Gill Sans MT" w:cs="Calibri"/>
                <w:b/>
                <w:sz w:val="22"/>
                <w:szCs w:val="22"/>
              </w:rPr>
              <w:t>Original text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DDBB68" w14:textId="77777777" w:rsidR="001C1671" w:rsidRPr="00216220" w:rsidRDefault="001C1671" w:rsidP="009168D9">
            <w:pPr>
              <w:jc w:val="center"/>
              <w:rPr>
                <w:rFonts w:ascii="Gill Sans MT" w:hAnsi="Gill Sans MT"/>
                <w:szCs w:val="20"/>
              </w:rPr>
            </w:pPr>
            <w:r w:rsidRPr="00216220">
              <w:rPr>
                <w:rFonts w:ascii="Gill Sans MT" w:hAnsi="Gill Sans MT" w:cs="Calibri"/>
                <w:b/>
                <w:sz w:val="22"/>
                <w:szCs w:val="22"/>
              </w:rPr>
              <w:t>Amended text</w:t>
            </w:r>
          </w:p>
        </w:tc>
      </w:tr>
      <w:tr w:rsidR="001C1671" w:rsidRPr="00216220" w14:paraId="1D010156" w14:textId="77777777" w:rsidTr="009168D9">
        <w:trPr>
          <w:trHeight w:val="1734"/>
        </w:trPr>
        <w:tc>
          <w:tcPr>
            <w:tcW w:w="48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5BCE4" w14:textId="77777777" w:rsidR="001C1671" w:rsidRPr="00216220" w:rsidRDefault="001C1671" w:rsidP="009168D9">
            <w:pPr>
              <w:jc w:val="both"/>
              <w:rPr>
                <w:rFonts w:ascii="Gill Sans MT" w:hAnsi="Gill Sans MT" w:cs="Calibri"/>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C6379" w14:textId="77777777" w:rsidR="001C1671" w:rsidRPr="00216220" w:rsidRDefault="001C1671" w:rsidP="009168D9">
            <w:pPr>
              <w:jc w:val="both"/>
              <w:rPr>
                <w:rFonts w:ascii="Gill Sans MT" w:hAnsi="Gill Sans MT" w:cs="Calibri"/>
                <w:sz w:val="22"/>
                <w:szCs w:val="22"/>
              </w:rPr>
            </w:pPr>
          </w:p>
        </w:tc>
      </w:tr>
      <w:tr w:rsidR="001C1671" w:rsidRPr="00216220" w14:paraId="41208AD0" w14:textId="77777777" w:rsidTr="009168D9">
        <w:trPr>
          <w:trHeight w:val="556"/>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9CF4C4" w14:textId="77777777" w:rsidR="001C1671" w:rsidRPr="00216220" w:rsidRDefault="001C1671" w:rsidP="009168D9">
            <w:pPr>
              <w:jc w:val="right"/>
              <w:rPr>
                <w:rFonts w:ascii="Gill Sans MT" w:hAnsi="Gill Sans MT" w:cs="Calibri"/>
                <w:b/>
                <w:sz w:val="22"/>
                <w:szCs w:val="22"/>
              </w:rPr>
            </w:pPr>
            <w:r w:rsidRPr="00216220">
              <w:rPr>
                <w:rFonts w:ascii="Gill Sans MT" w:hAnsi="Gill Sans MT" w:cs="Calibri"/>
                <w:b/>
                <w:sz w:val="22"/>
                <w:szCs w:val="22"/>
              </w:rPr>
              <w:t>Explanatory statement (optional):</w:t>
            </w:r>
          </w:p>
        </w:tc>
        <w:tc>
          <w:tcPr>
            <w:tcW w:w="73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6E9B6" w14:textId="77777777" w:rsidR="001C1671" w:rsidRPr="00216220" w:rsidRDefault="001C1671" w:rsidP="009168D9">
            <w:pPr>
              <w:rPr>
                <w:rFonts w:ascii="Gill Sans MT" w:hAnsi="Gill Sans MT" w:cs="Calibri"/>
                <w:sz w:val="22"/>
                <w:szCs w:val="22"/>
              </w:rPr>
            </w:pPr>
          </w:p>
        </w:tc>
      </w:tr>
    </w:tbl>
    <w:p w14:paraId="187A210A" w14:textId="77777777" w:rsidR="001C1671" w:rsidRPr="00216220" w:rsidRDefault="001C1671" w:rsidP="001C1671">
      <w:pPr>
        <w:suppressLineNumbers/>
        <w:spacing w:after="160" w:line="242" w:lineRule="auto"/>
        <w:ind w:left="1310" w:hanging="1310"/>
        <w:rPr>
          <w:rFonts w:ascii="Gill Sans MT" w:eastAsia="Calibri" w:hAnsi="Gill Sans MT"/>
          <w:b/>
          <w:sz w:val="22"/>
          <w:szCs w:val="18"/>
          <w:lang w:val="en-GB"/>
        </w:rPr>
      </w:pPr>
    </w:p>
    <w:tbl>
      <w:tblPr>
        <w:tblW w:w="964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2264"/>
        <w:gridCol w:w="2556"/>
        <w:gridCol w:w="4820"/>
      </w:tblGrid>
      <w:tr w:rsidR="001C1671" w:rsidRPr="00216220" w14:paraId="3357D3D0" w14:textId="77777777" w:rsidTr="009168D9">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522E16" w14:textId="77777777" w:rsidR="001C1671" w:rsidRPr="00216220" w:rsidRDefault="001C1671" w:rsidP="009168D9">
            <w:pPr>
              <w:jc w:val="right"/>
              <w:rPr>
                <w:rFonts w:ascii="Gill Sans MT" w:eastAsia="Times New Roman" w:hAnsi="Gill Sans MT" w:cs="Calibri"/>
                <w:b/>
                <w:sz w:val="22"/>
                <w:szCs w:val="22"/>
              </w:rPr>
            </w:pPr>
            <w:r w:rsidRPr="00216220">
              <w:rPr>
                <w:rFonts w:ascii="Gill Sans MT" w:hAnsi="Gill Sans MT" w:cs="Calibri"/>
                <w:b/>
                <w:sz w:val="22"/>
                <w:szCs w:val="22"/>
              </w:rPr>
              <w:t>Line number(s):</w:t>
            </w:r>
          </w:p>
        </w:tc>
        <w:tc>
          <w:tcPr>
            <w:tcW w:w="73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ED757" w14:textId="77777777" w:rsidR="001C1671" w:rsidRPr="00216220" w:rsidRDefault="001C1671" w:rsidP="009168D9">
            <w:pPr>
              <w:jc w:val="center"/>
              <w:rPr>
                <w:rFonts w:ascii="Gill Sans MT" w:hAnsi="Gill Sans MT" w:cs="Calibri"/>
                <w:sz w:val="22"/>
                <w:szCs w:val="22"/>
              </w:rPr>
            </w:pPr>
          </w:p>
        </w:tc>
      </w:tr>
      <w:tr w:rsidR="001C1671" w:rsidRPr="00216220" w14:paraId="51060074" w14:textId="77777777" w:rsidTr="009168D9">
        <w:tc>
          <w:tcPr>
            <w:tcW w:w="48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6596AC" w14:textId="77777777" w:rsidR="001C1671" w:rsidRPr="00216220" w:rsidRDefault="001C1671" w:rsidP="009168D9">
            <w:pPr>
              <w:jc w:val="center"/>
              <w:rPr>
                <w:rFonts w:ascii="Gill Sans MT" w:hAnsi="Gill Sans MT" w:cs="Calibri"/>
                <w:b/>
                <w:sz w:val="22"/>
                <w:szCs w:val="22"/>
              </w:rPr>
            </w:pPr>
            <w:r w:rsidRPr="00216220">
              <w:rPr>
                <w:rFonts w:ascii="Gill Sans MT" w:hAnsi="Gill Sans MT" w:cs="Calibri"/>
                <w:b/>
                <w:sz w:val="22"/>
                <w:szCs w:val="22"/>
              </w:rPr>
              <w:t>Original text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522299" w14:textId="77777777" w:rsidR="001C1671" w:rsidRPr="00216220" w:rsidRDefault="001C1671" w:rsidP="009168D9">
            <w:pPr>
              <w:jc w:val="center"/>
              <w:rPr>
                <w:rFonts w:ascii="Gill Sans MT" w:hAnsi="Gill Sans MT"/>
                <w:szCs w:val="20"/>
              </w:rPr>
            </w:pPr>
            <w:r w:rsidRPr="00216220">
              <w:rPr>
                <w:rFonts w:ascii="Gill Sans MT" w:hAnsi="Gill Sans MT" w:cs="Calibri"/>
                <w:b/>
                <w:sz w:val="22"/>
                <w:szCs w:val="22"/>
              </w:rPr>
              <w:t>Amended text</w:t>
            </w:r>
          </w:p>
        </w:tc>
      </w:tr>
      <w:tr w:rsidR="001C1671" w:rsidRPr="00216220" w14:paraId="26426992" w14:textId="77777777" w:rsidTr="009168D9">
        <w:trPr>
          <w:trHeight w:val="1734"/>
        </w:trPr>
        <w:tc>
          <w:tcPr>
            <w:tcW w:w="48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C36CF" w14:textId="77777777" w:rsidR="001C1671" w:rsidRPr="00216220" w:rsidRDefault="001C1671" w:rsidP="009168D9">
            <w:pPr>
              <w:jc w:val="both"/>
              <w:rPr>
                <w:rFonts w:ascii="Gill Sans MT" w:hAnsi="Gill Sans MT" w:cs="Calibri"/>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F86C7" w14:textId="77777777" w:rsidR="001C1671" w:rsidRPr="00216220" w:rsidRDefault="001C1671" w:rsidP="009168D9">
            <w:pPr>
              <w:jc w:val="both"/>
              <w:rPr>
                <w:rFonts w:ascii="Gill Sans MT" w:hAnsi="Gill Sans MT" w:cs="Calibri"/>
                <w:sz w:val="22"/>
                <w:szCs w:val="22"/>
              </w:rPr>
            </w:pPr>
          </w:p>
        </w:tc>
      </w:tr>
      <w:tr w:rsidR="001C1671" w:rsidRPr="00216220" w14:paraId="639881EC" w14:textId="77777777" w:rsidTr="009168D9">
        <w:trPr>
          <w:trHeight w:val="556"/>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D8C175" w14:textId="77777777" w:rsidR="001C1671" w:rsidRPr="00216220" w:rsidRDefault="001C1671" w:rsidP="009168D9">
            <w:pPr>
              <w:jc w:val="right"/>
              <w:rPr>
                <w:rFonts w:ascii="Gill Sans MT" w:hAnsi="Gill Sans MT" w:cs="Calibri"/>
                <w:b/>
                <w:sz w:val="22"/>
                <w:szCs w:val="22"/>
              </w:rPr>
            </w:pPr>
            <w:r w:rsidRPr="00216220">
              <w:rPr>
                <w:rFonts w:ascii="Gill Sans MT" w:hAnsi="Gill Sans MT" w:cs="Calibri"/>
                <w:b/>
                <w:sz w:val="22"/>
                <w:szCs w:val="22"/>
              </w:rPr>
              <w:t>Explanatory statement (optional):</w:t>
            </w:r>
          </w:p>
        </w:tc>
        <w:tc>
          <w:tcPr>
            <w:tcW w:w="73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8280EC" w14:textId="77777777" w:rsidR="001C1671" w:rsidRPr="00216220" w:rsidRDefault="001C1671" w:rsidP="009168D9">
            <w:pPr>
              <w:rPr>
                <w:rFonts w:ascii="Gill Sans MT" w:hAnsi="Gill Sans MT" w:cs="Calibri"/>
                <w:sz w:val="22"/>
                <w:szCs w:val="22"/>
              </w:rPr>
            </w:pPr>
          </w:p>
        </w:tc>
      </w:tr>
    </w:tbl>
    <w:p w14:paraId="6CBD30AC" w14:textId="77777777" w:rsidR="001C1671" w:rsidRDefault="001C1671" w:rsidP="001C1671">
      <w:pPr>
        <w:suppressLineNumbers/>
        <w:spacing w:after="160" w:line="242" w:lineRule="auto"/>
        <w:ind w:left="1310" w:hanging="1310"/>
        <w:rPr>
          <w:rFonts w:ascii="Gill Sans MT" w:eastAsia="Calibri" w:hAnsi="Gill Sans MT"/>
          <w:b/>
          <w:sz w:val="22"/>
          <w:szCs w:val="18"/>
          <w:lang w:val="en-GB"/>
        </w:rPr>
      </w:pPr>
    </w:p>
    <w:p w14:paraId="31012395" w14:textId="77777777" w:rsidR="001C1671" w:rsidRDefault="001C1671" w:rsidP="001C1671">
      <w:pPr>
        <w:suppressLineNumbers/>
        <w:spacing w:after="160" w:line="242" w:lineRule="auto"/>
        <w:ind w:left="1310" w:hanging="1310"/>
        <w:rPr>
          <w:rFonts w:ascii="Gill Sans MT" w:eastAsia="Calibri" w:hAnsi="Gill Sans MT"/>
          <w:b/>
          <w:sz w:val="22"/>
          <w:szCs w:val="18"/>
          <w:lang w:val="en-GB"/>
        </w:rPr>
      </w:pPr>
    </w:p>
    <w:p w14:paraId="13BED097" w14:textId="77777777" w:rsidR="001C1671" w:rsidRDefault="001C1671" w:rsidP="001C1671">
      <w:pPr>
        <w:suppressLineNumbers/>
        <w:spacing w:after="160" w:line="242" w:lineRule="auto"/>
        <w:ind w:left="1310" w:hanging="1310"/>
        <w:rPr>
          <w:rFonts w:ascii="Gill Sans MT" w:eastAsia="Calibri" w:hAnsi="Gill Sans MT"/>
          <w:b/>
          <w:sz w:val="22"/>
          <w:szCs w:val="18"/>
          <w:lang w:val="en-GB"/>
        </w:rPr>
      </w:pPr>
    </w:p>
    <w:p w14:paraId="1A54F2F2" w14:textId="77777777" w:rsidR="001C1671" w:rsidRDefault="001C1671" w:rsidP="001C1671">
      <w:pPr>
        <w:suppressLineNumbers/>
        <w:spacing w:after="160" w:line="242" w:lineRule="auto"/>
        <w:ind w:left="1310" w:hanging="1310"/>
        <w:rPr>
          <w:rFonts w:ascii="Gill Sans MT" w:eastAsia="Calibri" w:hAnsi="Gill Sans MT"/>
          <w:b/>
          <w:sz w:val="22"/>
          <w:szCs w:val="18"/>
          <w:lang w:val="en-GB"/>
        </w:rPr>
      </w:pPr>
    </w:p>
    <w:p w14:paraId="5D6830CC" w14:textId="77777777" w:rsidR="001C1671" w:rsidRPr="00216220" w:rsidRDefault="001C1671" w:rsidP="001C1671">
      <w:pPr>
        <w:suppressLineNumbers/>
        <w:spacing w:after="160" w:line="242" w:lineRule="auto"/>
        <w:rPr>
          <w:rFonts w:ascii="Gill Sans MT" w:eastAsia="Calibri" w:hAnsi="Gill Sans MT"/>
          <w:b/>
          <w:sz w:val="22"/>
          <w:szCs w:val="18"/>
          <w:lang w:val="en-GB"/>
        </w:rPr>
      </w:pPr>
    </w:p>
    <w:tbl>
      <w:tblPr>
        <w:tblW w:w="964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2264"/>
        <w:gridCol w:w="2556"/>
        <w:gridCol w:w="4820"/>
      </w:tblGrid>
      <w:tr w:rsidR="001C1671" w:rsidRPr="00216220" w14:paraId="5499C2AA" w14:textId="77777777" w:rsidTr="009168D9">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24F80D" w14:textId="77777777" w:rsidR="001C1671" w:rsidRPr="00216220" w:rsidRDefault="001C1671" w:rsidP="009168D9">
            <w:pPr>
              <w:jc w:val="right"/>
              <w:rPr>
                <w:rFonts w:ascii="Gill Sans MT" w:eastAsia="Times New Roman" w:hAnsi="Gill Sans MT" w:cs="Calibri"/>
                <w:b/>
                <w:sz w:val="22"/>
                <w:szCs w:val="22"/>
              </w:rPr>
            </w:pPr>
            <w:r w:rsidRPr="00216220">
              <w:rPr>
                <w:rFonts w:ascii="Gill Sans MT" w:hAnsi="Gill Sans MT" w:cs="Calibri"/>
                <w:b/>
                <w:sz w:val="22"/>
                <w:szCs w:val="22"/>
              </w:rPr>
              <w:t>Line number(s):</w:t>
            </w:r>
          </w:p>
        </w:tc>
        <w:tc>
          <w:tcPr>
            <w:tcW w:w="73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CBA75" w14:textId="77777777" w:rsidR="001C1671" w:rsidRPr="00216220" w:rsidRDefault="001C1671" w:rsidP="009168D9">
            <w:pPr>
              <w:jc w:val="center"/>
              <w:rPr>
                <w:rFonts w:ascii="Gill Sans MT" w:hAnsi="Gill Sans MT" w:cs="Calibri"/>
                <w:sz w:val="22"/>
                <w:szCs w:val="22"/>
              </w:rPr>
            </w:pPr>
          </w:p>
        </w:tc>
      </w:tr>
      <w:tr w:rsidR="001C1671" w:rsidRPr="00216220" w14:paraId="59BF80BD" w14:textId="77777777" w:rsidTr="009168D9">
        <w:tc>
          <w:tcPr>
            <w:tcW w:w="48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CDE6E2" w14:textId="77777777" w:rsidR="001C1671" w:rsidRPr="00216220" w:rsidRDefault="001C1671" w:rsidP="009168D9">
            <w:pPr>
              <w:jc w:val="center"/>
              <w:rPr>
                <w:rFonts w:ascii="Gill Sans MT" w:hAnsi="Gill Sans MT" w:cs="Calibri"/>
                <w:b/>
                <w:sz w:val="22"/>
                <w:szCs w:val="22"/>
              </w:rPr>
            </w:pPr>
            <w:r w:rsidRPr="00216220">
              <w:rPr>
                <w:rFonts w:ascii="Gill Sans MT" w:hAnsi="Gill Sans MT" w:cs="Calibri"/>
                <w:b/>
                <w:sz w:val="22"/>
                <w:szCs w:val="22"/>
              </w:rPr>
              <w:t>Original text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1F45A4" w14:textId="77777777" w:rsidR="001C1671" w:rsidRPr="00216220" w:rsidRDefault="001C1671" w:rsidP="009168D9">
            <w:pPr>
              <w:jc w:val="center"/>
              <w:rPr>
                <w:rFonts w:ascii="Gill Sans MT" w:hAnsi="Gill Sans MT"/>
                <w:szCs w:val="20"/>
              </w:rPr>
            </w:pPr>
            <w:r w:rsidRPr="00216220">
              <w:rPr>
                <w:rFonts w:ascii="Gill Sans MT" w:hAnsi="Gill Sans MT" w:cs="Calibri"/>
                <w:b/>
                <w:sz w:val="22"/>
                <w:szCs w:val="22"/>
              </w:rPr>
              <w:t>Amended text</w:t>
            </w:r>
          </w:p>
        </w:tc>
      </w:tr>
      <w:tr w:rsidR="001C1671" w:rsidRPr="00216220" w14:paraId="4E1D01FA" w14:textId="77777777" w:rsidTr="009168D9">
        <w:trPr>
          <w:trHeight w:val="1734"/>
        </w:trPr>
        <w:tc>
          <w:tcPr>
            <w:tcW w:w="48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ABC89" w14:textId="77777777" w:rsidR="001C1671" w:rsidRPr="00216220" w:rsidRDefault="001C1671" w:rsidP="009168D9">
            <w:pPr>
              <w:jc w:val="both"/>
              <w:rPr>
                <w:rFonts w:ascii="Gill Sans MT" w:hAnsi="Gill Sans MT" w:cs="Calibri"/>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FA07E" w14:textId="77777777" w:rsidR="001C1671" w:rsidRPr="00216220" w:rsidRDefault="001C1671" w:rsidP="009168D9">
            <w:pPr>
              <w:jc w:val="both"/>
              <w:rPr>
                <w:rFonts w:ascii="Gill Sans MT" w:hAnsi="Gill Sans MT" w:cs="Calibri"/>
                <w:sz w:val="22"/>
                <w:szCs w:val="22"/>
              </w:rPr>
            </w:pPr>
          </w:p>
        </w:tc>
      </w:tr>
      <w:tr w:rsidR="001C1671" w:rsidRPr="00216220" w14:paraId="4D9DFF60" w14:textId="77777777" w:rsidTr="009168D9">
        <w:trPr>
          <w:trHeight w:val="556"/>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E1A591" w14:textId="77777777" w:rsidR="001C1671" w:rsidRPr="00216220" w:rsidRDefault="001C1671" w:rsidP="009168D9">
            <w:pPr>
              <w:jc w:val="right"/>
              <w:rPr>
                <w:rFonts w:ascii="Gill Sans MT" w:hAnsi="Gill Sans MT" w:cs="Calibri"/>
                <w:b/>
                <w:sz w:val="22"/>
                <w:szCs w:val="22"/>
              </w:rPr>
            </w:pPr>
            <w:r w:rsidRPr="00216220">
              <w:rPr>
                <w:rFonts w:ascii="Gill Sans MT" w:hAnsi="Gill Sans MT" w:cs="Calibri"/>
                <w:b/>
                <w:sz w:val="22"/>
                <w:szCs w:val="22"/>
              </w:rPr>
              <w:t>Explanatory statement (optional):</w:t>
            </w:r>
          </w:p>
        </w:tc>
        <w:tc>
          <w:tcPr>
            <w:tcW w:w="73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998C08" w14:textId="77777777" w:rsidR="001C1671" w:rsidRPr="00216220" w:rsidRDefault="001C1671" w:rsidP="009168D9">
            <w:pPr>
              <w:rPr>
                <w:rFonts w:ascii="Gill Sans MT" w:hAnsi="Gill Sans MT" w:cs="Calibri"/>
                <w:sz w:val="22"/>
                <w:szCs w:val="22"/>
              </w:rPr>
            </w:pPr>
          </w:p>
        </w:tc>
      </w:tr>
    </w:tbl>
    <w:p w14:paraId="415AD214" w14:textId="77777777" w:rsidR="001C1671" w:rsidRPr="00216220" w:rsidRDefault="001C1671" w:rsidP="001C1671">
      <w:pPr>
        <w:suppressLineNumbers/>
        <w:spacing w:after="160" w:line="242" w:lineRule="auto"/>
        <w:ind w:left="1310" w:hanging="1310"/>
        <w:rPr>
          <w:rFonts w:ascii="Gill Sans MT" w:eastAsia="Calibri" w:hAnsi="Gill Sans MT"/>
          <w:b/>
          <w:sz w:val="22"/>
          <w:szCs w:val="18"/>
          <w:lang w:val="en-GB"/>
        </w:rPr>
      </w:pPr>
    </w:p>
    <w:tbl>
      <w:tblPr>
        <w:tblW w:w="964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2264"/>
        <w:gridCol w:w="2556"/>
        <w:gridCol w:w="4820"/>
      </w:tblGrid>
      <w:tr w:rsidR="001C1671" w:rsidRPr="00216220" w14:paraId="3B4E8D45" w14:textId="77777777" w:rsidTr="009168D9">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3A18B0" w14:textId="77777777" w:rsidR="001C1671" w:rsidRPr="00216220" w:rsidRDefault="001C1671" w:rsidP="009168D9">
            <w:pPr>
              <w:jc w:val="right"/>
              <w:rPr>
                <w:rFonts w:ascii="Gill Sans MT" w:eastAsia="Times New Roman" w:hAnsi="Gill Sans MT" w:cs="Calibri"/>
                <w:b/>
                <w:sz w:val="22"/>
                <w:szCs w:val="22"/>
              </w:rPr>
            </w:pPr>
            <w:r w:rsidRPr="00216220">
              <w:rPr>
                <w:rFonts w:ascii="Gill Sans MT" w:hAnsi="Gill Sans MT" w:cs="Calibri"/>
                <w:b/>
                <w:sz w:val="22"/>
                <w:szCs w:val="22"/>
              </w:rPr>
              <w:t>Line number(s):</w:t>
            </w:r>
          </w:p>
        </w:tc>
        <w:tc>
          <w:tcPr>
            <w:tcW w:w="73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20675" w14:textId="77777777" w:rsidR="001C1671" w:rsidRPr="00216220" w:rsidRDefault="001C1671" w:rsidP="009168D9">
            <w:pPr>
              <w:jc w:val="center"/>
              <w:rPr>
                <w:rFonts w:ascii="Gill Sans MT" w:hAnsi="Gill Sans MT" w:cs="Calibri"/>
                <w:sz w:val="22"/>
                <w:szCs w:val="22"/>
              </w:rPr>
            </w:pPr>
          </w:p>
        </w:tc>
      </w:tr>
      <w:tr w:rsidR="001C1671" w:rsidRPr="00216220" w14:paraId="70C9F501" w14:textId="77777777" w:rsidTr="009168D9">
        <w:tc>
          <w:tcPr>
            <w:tcW w:w="48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8E76F1" w14:textId="77777777" w:rsidR="001C1671" w:rsidRPr="00216220" w:rsidRDefault="001C1671" w:rsidP="009168D9">
            <w:pPr>
              <w:jc w:val="center"/>
              <w:rPr>
                <w:rFonts w:ascii="Gill Sans MT" w:hAnsi="Gill Sans MT" w:cs="Calibri"/>
                <w:b/>
                <w:sz w:val="22"/>
                <w:szCs w:val="22"/>
              </w:rPr>
            </w:pPr>
            <w:r w:rsidRPr="00216220">
              <w:rPr>
                <w:rFonts w:ascii="Gill Sans MT" w:hAnsi="Gill Sans MT" w:cs="Calibri"/>
                <w:b/>
                <w:sz w:val="22"/>
                <w:szCs w:val="22"/>
              </w:rPr>
              <w:t>Original text</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75E474" w14:textId="77777777" w:rsidR="001C1671" w:rsidRPr="00216220" w:rsidRDefault="001C1671" w:rsidP="009168D9">
            <w:pPr>
              <w:jc w:val="center"/>
              <w:rPr>
                <w:rFonts w:ascii="Gill Sans MT" w:hAnsi="Gill Sans MT"/>
                <w:szCs w:val="20"/>
              </w:rPr>
            </w:pPr>
            <w:r w:rsidRPr="00216220">
              <w:rPr>
                <w:rFonts w:ascii="Gill Sans MT" w:hAnsi="Gill Sans MT" w:cs="Calibri"/>
                <w:b/>
                <w:sz w:val="22"/>
                <w:szCs w:val="22"/>
              </w:rPr>
              <w:t>Amended text</w:t>
            </w:r>
          </w:p>
        </w:tc>
      </w:tr>
      <w:tr w:rsidR="001C1671" w:rsidRPr="00216220" w14:paraId="33319A40" w14:textId="77777777" w:rsidTr="009168D9">
        <w:trPr>
          <w:trHeight w:val="1734"/>
        </w:trPr>
        <w:tc>
          <w:tcPr>
            <w:tcW w:w="482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9106B" w14:textId="77777777" w:rsidR="001C1671" w:rsidRPr="00216220" w:rsidRDefault="001C1671" w:rsidP="009168D9">
            <w:pPr>
              <w:jc w:val="both"/>
              <w:rPr>
                <w:rFonts w:ascii="Gill Sans MT" w:hAnsi="Gill Sans MT" w:cs="Calibri"/>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77F75" w14:textId="77777777" w:rsidR="001C1671" w:rsidRPr="00216220" w:rsidRDefault="001C1671" w:rsidP="009168D9">
            <w:pPr>
              <w:jc w:val="both"/>
              <w:rPr>
                <w:rFonts w:ascii="Gill Sans MT" w:hAnsi="Gill Sans MT" w:cs="Calibri"/>
                <w:sz w:val="22"/>
                <w:szCs w:val="22"/>
              </w:rPr>
            </w:pPr>
          </w:p>
        </w:tc>
      </w:tr>
      <w:tr w:rsidR="001C1671" w:rsidRPr="00216220" w14:paraId="2604FEE5" w14:textId="77777777" w:rsidTr="009168D9">
        <w:trPr>
          <w:trHeight w:val="556"/>
        </w:trPr>
        <w:tc>
          <w:tcPr>
            <w:tcW w:w="2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F74E90" w14:textId="77777777" w:rsidR="001C1671" w:rsidRPr="00216220" w:rsidRDefault="001C1671" w:rsidP="009168D9">
            <w:pPr>
              <w:jc w:val="right"/>
              <w:rPr>
                <w:rFonts w:ascii="Gill Sans MT" w:hAnsi="Gill Sans MT" w:cs="Calibri"/>
                <w:b/>
                <w:sz w:val="22"/>
                <w:szCs w:val="22"/>
              </w:rPr>
            </w:pPr>
            <w:r w:rsidRPr="00216220">
              <w:rPr>
                <w:rFonts w:ascii="Gill Sans MT" w:hAnsi="Gill Sans MT" w:cs="Calibri"/>
                <w:b/>
                <w:sz w:val="22"/>
                <w:szCs w:val="22"/>
              </w:rPr>
              <w:t>Explanatory statement (optional):</w:t>
            </w:r>
          </w:p>
        </w:tc>
        <w:tc>
          <w:tcPr>
            <w:tcW w:w="73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8D9E76" w14:textId="77777777" w:rsidR="001C1671" w:rsidRPr="00216220" w:rsidRDefault="001C1671" w:rsidP="009168D9">
            <w:pPr>
              <w:rPr>
                <w:rFonts w:ascii="Gill Sans MT" w:hAnsi="Gill Sans MT" w:cs="Calibri"/>
                <w:sz w:val="22"/>
                <w:szCs w:val="22"/>
              </w:rPr>
            </w:pPr>
          </w:p>
        </w:tc>
      </w:tr>
    </w:tbl>
    <w:p w14:paraId="28B34B91" w14:textId="77777777" w:rsidR="001C1671" w:rsidRPr="00216220" w:rsidRDefault="001C1671" w:rsidP="001C1671">
      <w:pPr>
        <w:suppressLineNumbers/>
        <w:spacing w:after="160" w:line="242" w:lineRule="auto"/>
        <w:ind w:left="1310" w:hanging="1310"/>
        <w:rPr>
          <w:rFonts w:ascii="Gill Sans MT" w:eastAsia="Calibri" w:hAnsi="Gill Sans MT"/>
          <w:b/>
          <w:sz w:val="22"/>
          <w:szCs w:val="18"/>
          <w:lang w:val="en-GB"/>
        </w:rPr>
      </w:pPr>
    </w:p>
    <w:p w14:paraId="0166D23F" w14:textId="77777777" w:rsidR="001C1671" w:rsidRPr="00216220" w:rsidRDefault="001C1671" w:rsidP="001C1671">
      <w:pPr>
        <w:suppressLineNumbers/>
        <w:rPr>
          <w:rFonts w:ascii="Gill Sans MT" w:eastAsia="Times New Roman" w:hAnsi="Gill Sans MT" w:cs="Calibri"/>
          <w:b/>
          <w:sz w:val="22"/>
          <w:szCs w:val="22"/>
        </w:rPr>
      </w:pPr>
      <w:r w:rsidRPr="00216220">
        <w:rPr>
          <w:rFonts w:ascii="Gill Sans MT" w:hAnsi="Gill Sans MT" w:cs="Calibri"/>
          <w:b/>
          <w:sz w:val="22"/>
          <w:szCs w:val="22"/>
        </w:rPr>
        <w:t xml:space="preserve">For further amendments to the same resolution, please add further tables as required. </w:t>
      </w:r>
    </w:p>
    <w:p w14:paraId="609C62D2" w14:textId="77777777" w:rsidR="001C1671" w:rsidRPr="00216220" w:rsidRDefault="001C1671" w:rsidP="001C1671">
      <w:pPr>
        <w:suppressLineNumbers/>
        <w:spacing w:line="276" w:lineRule="auto"/>
        <w:jc w:val="both"/>
        <w:rPr>
          <w:rFonts w:ascii="Gill Sans MT" w:hAnsi="Gill Sans MT"/>
        </w:rPr>
      </w:pPr>
    </w:p>
    <w:p w14:paraId="3353F890" w14:textId="77777777" w:rsidR="001C1671" w:rsidRPr="001C1671" w:rsidRDefault="001C1671" w:rsidP="001C1671">
      <w:pPr>
        <w:pStyle w:val="Body"/>
        <w:suppressLineNumbers/>
        <w:jc w:val="both"/>
        <w:rPr>
          <w:rFonts w:ascii="Gill Sans MT" w:hAnsi="Gill Sans MT"/>
          <w:lang w:val="en-US"/>
        </w:rPr>
      </w:pPr>
    </w:p>
    <w:sectPr w:rsidR="001C1671" w:rsidRPr="001C1671" w:rsidSect="001C1671">
      <w:headerReference w:type="default" r:id="rId9"/>
      <w:footerReference w:type="default" r:id="rId10"/>
      <w:pgSz w:w="11906" w:h="16838"/>
      <w:pgMar w:top="2127" w:right="1134" w:bottom="1134" w:left="1134" w:header="709" w:footer="850"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7046F" w14:textId="77777777" w:rsidR="0021396F" w:rsidRDefault="0021396F">
      <w:r>
        <w:separator/>
      </w:r>
    </w:p>
  </w:endnote>
  <w:endnote w:type="continuationSeparator" w:id="0">
    <w:p w14:paraId="07BDEA7A" w14:textId="77777777" w:rsidR="0021396F" w:rsidRDefault="00213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932457"/>
      <w:docPartObj>
        <w:docPartGallery w:val="Page Numbers (Bottom of Page)"/>
        <w:docPartUnique/>
      </w:docPartObj>
    </w:sdtPr>
    <w:sdtContent>
      <w:sdt>
        <w:sdtPr>
          <w:id w:val="-1769616900"/>
          <w:docPartObj>
            <w:docPartGallery w:val="Page Numbers (Top of Page)"/>
            <w:docPartUnique/>
          </w:docPartObj>
        </w:sdtPr>
        <w:sdtContent>
          <w:p w14:paraId="775D9C43" w14:textId="68D1C5FF" w:rsidR="001C1671" w:rsidRDefault="001C1671">
            <w:pPr>
              <w:pStyle w:val="Pidipagina"/>
              <w:jc w:val="right"/>
            </w:pPr>
            <w:r w:rsidRPr="001C1671">
              <w:rPr>
                <w:rFonts w:ascii="Gill Sans MT" w:hAnsi="Gill Sans MT"/>
                <w:sz w:val="22"/>
                <w:szCs w:val="22"/>
              </w:rPr>
              <w:fldChar w:fldCharType="begin"/>
            </w:r>
            <w:r w:rsidRPr="001C1671">
              <w:rPr>
                <w:rFonts w:ascii="Gill Sans MT" w:hAnsi="Gill Sans MT"/>
                <w:sz w:val="22"/>
                <w:szCs w:val="22"/>
              </w:rPr>
              <w:instrText>PAGE</w:instrText>
            </w:r>
            <w:r w:rsidRPr="001C1671">
              <w:rPr>
                <w:rFonts w:ascii="Gill Sans MT" w:hAnsi="Gill Sans MT"/>
                <w:sz w:val="22"/>
                <w:szCs w:val="22"/>
              </w:rPr>
              <w:fldChar w:fldCharType="separate"/>
            </w:r>
            <w:r w:rsidRPr="001C1671">
              <w:rPr>
                <w:rFonts w:ascii="Gill Sans MT" w:hAnsi="Gill Sans MT"/>
                <w:sz w:val="22"/>
                <w:szCs w:val="22"/>
                <w:lang w:val="it-IT"/>
              </w:rPr>
              <w:t>2</w:t>
            </w:r>
            <w:r w:rsidRPr="001C1671">
              <w:rPr>
                <w:rFonts w:ascii="Gill Sans MT" w:hAnsi="Gill Sans MT"/>
                <w:sz w:val="22"/>
                <w:szCs w:val="22"/>
              </w:rPr>
              <w:fldChar w:fldCharType="end"/>
            </w:r>
            <w:r w:rsidRPr="001C1671">
              <w:rPr>
                <w:rFonts w:ascii="Gill Sans MT" w:hAnsi="Gill Sans MT"/>
                <w:sz w:val="22"/>
                <w:szCs w:val="22"/>
                <w:lang w:val="it-IT"/>
              </w:rPr>
              <w:t xml:space="preserve"> | </w:t>
            </w:r>
            <w:r w:rsidRPr="001C1671">
              <w:rPr>
                <w:rFonts w:ascii="Gill Sans MT" w:hAnsi="Gill Sans MT"/>
                <w:sz w:val="22"/>
                <w:szCs w:val="22"/>
              </w:rPr>
              <w:fldChar w:fldCharType="begin"/>
            </w:r>
            <w:r w:rsidRPr="001C1671">
              <w:rPr>
                <w:rFonts w:ascii="Gill Sans MT" w:hAnsi="Gill Sans MT"/>
                <w:sz w:val="22"/>
                <w:szCs w:val="22"/>
              </w:rPr>
              <w:instrText>NUMPAGES</w:instrText>
            </w:r>
            <w:r w:rsidRPr="001C1671">
              <w:rPr>
                <w:rFonts w:ascii="Gill Sans MT" w:hAnsi="Gill Sans MT"/>
                <w:sz w:val="22"/>
                <w:szCs w:val="22"/>
              </w:rPr>
              <w:fldChar w:fldCharType="separate"/>
            </w:r>
            <w:r w:rsidRPr="001C1671">
              <w:rPr>
                <w:rFonts w:ascii="Gill Sans MT" w:hAnsi="Gill Sans MT"/>
                <w:sz w:val="22"/>
                <w:szCs w:val="22"/>
                <w:lang w:val="it-IT"/>
              </w:rPr>
              <w:t>2</w:t>
            </w:r>
            <w:r w:rsidRPr="001C1671">
              <w:rPr>
                <w:rFonts w:ascii="Gill Sans MT" w:hAnsi="Gill Sans MT"/>
                <w:sz w:val="22"/>
                <w:szCs w:val="22"/>
              </w:rPr>
              <w:fldChar w:fldCharType="end"/>
            </w:r>
          </w:p>
        </w:sdtContent>
      </w:sdt>
    </w:sdtContent>
  </w:sdt>
  <w:p w14:paraId="2A623B6C" w14:textId="77777777" w:rsidR="001C1671" w:rsidRPr="001C1671" w:rsidRDefault="001C1671">
    <w:pPr>
      <w:pStyle w:val="Pidipagina"/>
      <w:rPr>
        <w:rFonts w:ascii="Gill Sans MT" w:hAnsi="Gill Sans MT"/>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09756" w14:textId="77777777" w:rsidR="0021396F" w:rsidRDefault="0021396F">
      <w:r>
        <w:separator/>
      </w:r>
    </w:p>
  </w:footnote>
  <w:footnote w:type="continuationSeparator" w:id="0">
    <w:p w14:paraId="46227CF4" w14:textId="77777777" w:rsidR="0021396F" w:rsidRDefault="00213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1C1671" w:rsidRPr="001C1671" w14:paraId="4335841E" w14:textId="77777777" w:rsidTr="009168D9">
      <w:tc>
        <w:tcPr>
          <w:tcW w:w="4811" w:type="dxa"/>
        </w:tcPr>
        <w:p w14:paraId="10CAD0FB" w14:textId="77777777" w:rsidR="001C1671" w:rsidRDefault="001C1671" w:rsidP="001C1671">
          <w:pPr>
            <w:pStyle w:val="Intestazione"/>
          </w:pPr>
          <w:r>
            <w:rPr>
              <w:noProof/>
            </w:rPr>
            <w:drawing>
              <wp:inline distT="0" distB="0" distL="0" distR="0" wp14:anchorId="771A52F4" wp14:editId="47ED5599">
                <wp:extent cx="2304415" cy="499745"/>
                <wp:effectExtent l="0" t="0" r="63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4415" cy="499745"/>
                        </a:xfrm>
                        <a:prstGeom prst="rect">
                          <a:avLst/>
                        </a:prstGeom>
                        <a:noFill/>
                      </pic:spPr>
                    </pic:pic>
                  </a:graphicData>
                </a:graphic>
              </wp:inline>
            </w:drawing>
          </w:r>
        </w:p>
      </w:tc>
      <w:tc>
        <w:tcPr>
          <w:tcW w:w="4811" w:type="dxa"/>
        </w:tcPr>
        <w:p w14:paraId="4FBFF15E" w14:textId="77777777" w:rsidR="001C1671" w:rsidRPr="001C1671" w:rsidRDefault="001C1671" w:rsidP="001C1671">
          <w:pPr>
            <w:pStyle w:val="Intestazione"/>
            <w:jc w:val="right"/>
            <w:rPr>
              <w:rFonts w:ascii="Gill Sans MT" w:hAnsi="Gill Sans MT"/>
            </w:rPr>
          </w:pPr>
          <w:r w:rsidRPr="001C1671">
            <w:rPr>
              <w:rFonts w:ascii="Gill Sans MT" w:hAnsi="Gill Sans MT"/>
            </w:rPr>
            <w:t>FEDERAL COMMITTEE MEETING</w:t>
          </w:r>
        </w:p>
        <w:p w14:paraId="119B883B" w14:textId="77777777" w:rsidR="001C1671" w:rsidRPr="001C1671" w:rsidRDefault="001C1671" w:rsidP="001C1671">
          <w:pPr>
            <w:pStyle w:val="Intestazione"/>
            <w:jc w:val="right"/>
            <w:rPr>
              <w:rFonts w:ascii="Gill Sans MT" w:hAnsi="Gill Sans MT"/>
            </w:rPr>
          </w:pPr>
          <w:r w:rsidRPr="001C1671">
            <w:rPr>
              <w:rFonts w:ascii="Gill Sans MT" w:hAnsi="Gill Sans MT"/>
            </w:rPr>
            <w:t>Brussels, 11-12 December 2022</w:t>
          </w:r>
        </w:p>
        <w:p w14:paraId="16C5F430" w14:textId="77777777" w:rsidR="001C1671" w:rsidRPr="001C1671" w:rsidRDefault="001C1671" w:rsidP="001C1671">
          <w:pPr>
            <w:pStyle w:val="Intestazione"/>
            <w:rPr>
              <w:rFonts w:ascii="Gill Sans MT" w:hAnsi="Gill Sans MT"/>
            </w:rPr>
          </w:pPr>
        </w:p>
      </w:tc>
    </w:tr>
  </w:tbl>
  <w:p w14:paraId="040A44D1" w14:textId="77777777" w:rsidR="001D20D4" w:rsidRDefault="001D20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D3F"/>
    <w:multiLevelType w:val="hybridMultilevel"/>
    <w:tmpl w:val="533ED5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77709E"/>
    <w:multiLevelType w:val="hybridMultilevel"/>
    <w:tmpl w:val="A5F2B8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6B31085"/>
    <w:multiLevelType w:val="hybridMultilevel"/>
    <w:tmpl w:val="5D54F1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812908927">
    <w:abstractNumId w:val="1"/>
  </w:num>
  <w:num w:numId="2" w16cid:durableId="824316832">
    <w:abstractNumId w:val="0"/>
  </w:num>
  <w:num w:numId="3" w16cid:durableId="736705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0D4"/>
    <w:rsid w:val="00072DEE"/>
    <w:rsid w:val="000E248A"/>
    <w:rsid w:val="000E58E8"/>
    <w:rsid w:val="000F32E3"/>
    <w:rsid w:val="001C1671"/>
    <w:rsid w:val="001D20D4"/>
    <w:rsid w:val="0021396F"/>
    <w:rsid w:val="0026509C"/>
    <w:rsid w:val="003C7982"/>
    <w:rsid w:val="003D6173"/>
    <w:rsid w:val="00446F7B"/>
    <w:rsid w:val="005A1369"/>
    <w:rsid w:val="007C1CC7"/>
    <w:rsid w:val="007F451C"/>
    <w:rsid w:val="00810977"/>
    <w:rsid w:val="008558E5"/>
    <w:rsid w:val="008A0328"/>
    <w:rsid w:val="008E4B1E"/>
    <w:rsid w:val="0098134F"/>
    <w:rsid w:val="0099404E"/>
    <w:rsid w:val="009958A7"/>
    <w:rsid w:val="00A87185"/>
    <w:rsid w:val="00A90C49"/>
    <w:rsid w:val="00CB4B20"/>
    <w:rsid w:val="00EE5BE8"/>
    <w:rsid w:val="00F45F3B"/>
    <w:rsid w:val="00FF00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98424"/>
  <w15:docId w15:val="{144E7E6B-EE03-634B-B126-451A574D4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styleId="Numeroriga">
    <w:name w:val="line number"/>
    <w:basedOn w:val="Carpredefinitoparagrafo"/>
    <w:uiPriority w:val="99"/>
    <w:semiHidden/>
    <w:unhideWhenUsed/>
    <w:rsid w:val="0026509C"/>
  </w:style>
  <w:style w:type="paragraph" w:styleId="Intestazione">
    <w:name w:val="header"/>
    <w:basedOn w:val="Normale"/>
    <w:link w:val="IntestazioneCarattere"/>
    <w:uiPriority w:val="99"/>
    <w:unhideWhenUsed/>
    <w:rsid w:val="001C1671"/>
    <w:pPr>
      <w:tabs>
        <w:tab w:val="center" w:pos="4536"/>
        <w:tab w:val="right" w:pos="9072"/>
      </w:tabs>
    </w:pPr>
  </w:style>
  <w:style w:type="character" w:customStyle="1" w:styleId="IntestazioneCarattere">
    <w:name w:val="Intestazione Carattere"/>
    <w:basedOn w:val="Carpredefinitoparagrafo"/>
    <w:link w:val="Intestazione"/>
    <w:uiPriority w:val="99"/>
    <w:rsid w:val="001C1671"/>
    <w:rPr>
      <w:sz w:val="24"/>
      <w:szCs w:val="24"/>
      <w:lang w:val="en-US" w:eastAsia="en-US"/>
    </w:rPr>
  </w:style>
  <w:style w:type="paragraph" w:styleId="Pidipagina">
    <w:name w:val="footer"/>
    <w:basedOn w:val="Normale"/>
    <w:link w:val="PidipaginaCarattere"/>
    <w:uiPriority w:val="99"/>
    <w:unhideWhenUsed/>
    <w:rsid w:val="001C1671"/>
    <w:pPr>
      <w:tabs>
        <w:tab w:val="center" w:pos="4536"/>
        <w:tab w:val="right" w:pos="9072"/>
      </w:tabs>
    </w:pPr>
  </w:style>
  <w:style w:type="character" w:customStyle="1" w:styleId="PidipaginaCarattere">
    <w:name w:val="Piè di pagina Carattere"/>
    <w:basedOn w:val="Carpredefinitoparagrafo"/>
    <w:link w:val="Pidipagina"/>
    <w:uiPriority w:val="99"/>
    <w:rsid w:val="001C1671"/>
    <w:rPr>
      <w:sz w:val="24"/>
      <w:szCs w:val="24"/>
      <w:lang w:val="en-US" w:eastAsia="en-US"/>
    </w:rPr>
  </w:style>
  <w:style w:type="table" w:styleId="Grigliatabella">
    <w:name w:val="Table Grid"/>
    <w:basedOn w:val="Tabellanormale"/>
    <w:uiPriority w:val="39"/>
    <w:rsid w:val="001C167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C1671"/>
    <w:pPr>
      <w:ind w:left="720"/>
      <w:contextualSpacing/>
    </w:pPr>
  </w:style>
  <w:style w:type="character" w:styleId="Enfasigrassetto">
    <w:name w:val="Strong"/>
    <w:basedOn w:val="Carpredefinitoparagrafo"/>
    <w:uiPriority w:val="22"/>
    <w:qFormat/>
    <w:rsid w:val="001C16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cretariat@federalists.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32363-E737-1A40-9C66-B7CC739F9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657</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Negri</dc:creator>
  <cp:keywords/>
  <dc:description/>
  <cp:lastModifiedBy>Davide Negri</cp:lastModifiedBy>
  <cp:revision>4</cp:revision>
  <dcterms:created xsi:type="dcterms:W3CDTF">2022-11-21T09:37:00Z</dcterms:created>
  <dcterms:modified xsi:type="dcterms:W3CDTF">2022-11-21T09:38:00Z</dcterms:modified>
  <cp:category/>
</cp:coreProperties>
</file>